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C4" w:rsidRPr="002156C5" w:rsidRDefault="00B108C4" w:rsidP="00B108C4">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B108C4" w:rsidRDefault="00B108C4" w:rsidP="00B108C4">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3</w:t>
      </w:r>
    </w:p>
    <w:p w:rsidR="00B108C4" w:rsidRDefault="00B108C4" w:rsidP="00B108C4">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60288" o:connectortype="straight" strokeweight="2.25pt">
            <v:stroke dashstyle="1 1" endcap="round"/>
          </v:shape>
        </w:pict>
      </w:r>
      <w:r w:rsidRPr="00D220AD">
        <w:rPr>
          <w:rFonts w:ascii="黑体" w:eastAsia="黑体" w:hAnsi="宋体"/>
          <w:b w:val="0"/>
          <w:noProof/>
          <w:sz w:val="32"/>
          <w:szCs w:val="32"/>
        </w:rPr>
        <w:t>目录</w:t>
      </w:r>
    </w:p>
    <w:p w:rsidR="00B108C4" w:rsidRPr="00C92A3F" w:rsidRDefault="00B108C4" w:rsidP="00B108C4">
      <w:pPr>
        <w:spacing w:line="400" w:lineRule="exact"/>
        <w:rPr>
          <w:rFonts w:ascii="仿宋_GB2312" w:eastAsia="仿宋_GB2312"/>
          <w:b/>
          <w:sz w:val="28"/>
          <w:szCs w:val="28"/>
        </w:rPr>
      </w:pPr>
      <w:r w:rsidRPr="00C92A3F">
        <w:rPr>
          <w:rFonts w:ascii="仿宋_GB2312" w:eastAsia="仿宋_GB2312" w:hint="eastAsia"/>
          <w:b/>
          <w:sz w:val="28"/>
          <w:szCs w:val="28"/>
        </w:rPr>
        <w:t>专刊：</w:t>
      </w:r>
      <w:r w:rsidRPr="00B108C4">
        <w:rPr>
          <w:rFonts w:ascii="仿宋_GB2312" w:eastAsia="仿宋_GB2312" w:hint="eastAsia"/>
          <w:b/>
          <w:sz w:val="28"/>
          <w:szCs w:val="28"/>
        </w:rPr>
        <w:t>2014年回顾：聚焦北京中关村</w:t>
      </w:r>
    </w:p>
    <w:p w:rsidR="00B108C4" w:rsidRDefault="00B108C4" w:rsidP="00B108C4">
      <w:pPr>
        <w:spacing w:line="400" w:lineRule="exact"/>
        <w:rPr>
          <w:rFonts w:ascii="仿宋_GB2312" w:eastAsia="仿宋_GB2312"/>
          <w:b/>
          <w:sz w:val="28"/>
          <w:szCs w:val="28"/>
        </w:rPr>
      </w:pPr>
    </w:p>
    <w:p w:rsidR="000319E1" w:rsidRPr="000319E1" w:rsidRDefault="00B108C4" w:rsidP="000319E1">
      <w:pPr>
        <w:pStyle w:val="10"/>
        <w:tabs>
          <w:tab w:val="right" w:leader="dot" w:pos="8296"/>
        </w:tabs>
        <w:spacing w:line="400" w:lineRule="exact"/>
        <w:rPr>
          <w:rFonts w:ascii="仿宋_GB2312" w:eastAsia="仿宋_GB2312" w:hAnsiTheme="minorHAnsi" w:cstheme="minorBidi" w:hint="eastAsia"/>
          <w:noProof/>
          <w:sz w:val="28"/>
          <w:szCs w:val="28"/>
        </w:rPr>
      </w:pPr>
      <w:r w:rsidRPr="000319E1">
        <w:rPr>
          <w:rFonts w:ascii="仿宋_GB2312" w:eastAsia="仿宋_GB2312" w:hint="eastAsia"/>
          <w:b/>
          <w:sz w:val="28"/>
          <w:szCs w:val="28"/>
        </w:rPr>
        <w:fldChar w:fldCharType="begin"/>
      </w:r>
      <w:r w:rsidRPr="000319E1">
        <w:rPr>
          <w:rFonts w:ascii="仿宋_GB2312" w:eastAsia="仿宋_GB2312" w:hint="eastAsia"/>
          <w:b/>
          <w:sz w:val="28"/>
          <w:szCs w:val="28"/>
        </w:rPr>
        <w:instrText xml:space="preserve"> TOC \o "1-3" \n \p " " \h \z \u </w:instrText>
      </w:r>
      <w:r w:rsidRPr="000319E1">
        <w:rPr>
          <w:rFonts w:ascii="仿宋_GB2312" w:eastAsia="仿宋_GB2312" w:hint="eastAsia"/>
          <w:b/>
          <w:sz w:val="28"/>
          <w:szCs w:val="28"/>
        </w:rPr>
        <w:fldChar w:fldCharType="separate"/>
      </w:r>
      <w:hyperlink w:anchor="_Toc411518012" w:history="1">
        <w:r w:rsidR="000319E1" w:rsidRPr="000319E1">
          <w:rPr>
            <w:rStyle w:val="a8"/>
            <w:rFonts w:ascii="仿宋_GB2312" w:eastAsia="仿宋_GB2312" w:hint="eastAsia"/>
            <w:noProof/>
            <w:sz w:val="28"/>
            <w:szCs w:val="28"/>
          </w:rPr>
          <w:t>建设具有全球影响力的创新中心</w:t>
        </w:r>
      </w:hyperlink>
    </w:p>
    <w:p w:rsidR="000319E1" w:rsidRPr="000319E1" w:rsidRDefault="000319E1" w:rsidP="000319E1">
      <w:pPr>
        <w:pStyle w:val="10"/>
        <w:tabs>
          <w:tab w:val="right" w:leader="dot" w:pos="8296"/>
        </w:tabs>
        <w:spacing w:line="400" w:lineRule="exact"/>
        <w:rPr>
          <w:rFonts w:ascii="仿宋_GB2312" w:eastAsia="仿宋_GB2312" w:hAnsiTheme="minorHAnsi" w:cstheme="minorBidi" w:hint="eastAsia"/>
          <w:noProof/>
          <w:sz w:val="28"/>
          <w:szCs w:val="28"/>
        </w:rPr>
      </w:pPr>
      <w:hyperlink w:anchor="_Toc411518013" w:history="1">
        <w:r w:rsidRPr="000319E1">
          <w:rPr>
            <w:rStyle w:val="a8"/>
            <w:rFonts w:ascii="仿宋_GB2312" w:eastAsia="仿宋_GB2312" w:hint="eastAsia"/>
            <w:noProof/>
            <w:sz w:val="28"/>
            <w:szCs w:val="28"/>
          </w:rPr>
          <w:t>中关村的“创业大街”和创业服务</w:t>
        </w:r>
      </w:hyperlink>
    </w:p>
    <w:p w:rsidR="000319E1" w:rsidRPr="000319E1" w:rsidRDefault="000319E1" w:rsidP="000319E1">
      <w:pPr>
        <w:pStyle w:val="10"/>
        <w:tabs>
          <w:tab w:val="right" w:leader="dot" w:pos="8296"/>
        </w:tabs>
        <w:spacing w:line="400" w:lineRule="exact"/>
        <w:rPr>
          <w:rFonts w:ascii="仿宋_GB2312" w:eastAsia="仿宋_GB2312" w:hAnsiTheme="minorHAnsi" w:cstheme="minorBidi" w:hint="eastAsia"/>
          <w:noProof/>
          <w:sz w:val="28"/>
          <w:szCs w:val="28"/>
        </w:rPr>
      </w:pPr>
      <w:hyperlink w:anchor="_Toc411518014" w:history="1">
        <w:r w:rsidRPr="000319E1">
          <w:rPr>
            <w:rStyle w:val="a8"/>
            <w:rFonts w:ascii="仿宋_GB2312" w:eastAsia="仿宋_GB2312" w:hint="eastAsia"/>
            <w:noProof/>
            <w:sz w:val="28"/>
            <w:szCs w:val="28"/>
          </w:rPr>
          <w:t>吸引海外人才创新创业</w:t>
        </w:r>
      </w:hyperlink>
    </w:p>
    <w:p w:rsidR="000319E1" w:rsidRPr="000319E1" w:rsidRDefault="000319E1" w:rsidP="000319E1">
      <w:pPr>
        <w:pStyle w:val="10"/>
        <w:tabs>
          <w:tab w:val="right" w:leader="dot" w:pos="8296"/>
        </w:tabs>
        <w:spacing w:line="400" w:lineRule="exact"/>
        <w:rPr>
          <w:rFonts w:ascii="仿宋_GB2312" w:eastAsia="仿宋_GB2312" w:hAnsiTheme="minorHAnsi" w:cstheme="minorBidi" w:hint="eastAsia"/>
          <w:noProof/>
          <w:sz w:val="28"/>
          <w:szCs w:val="28"/>
        </w:rPr>
      </w:pPr>
      <w:hyperlink w:anchor="_Toc411518015" w:history="1">
        <w:r w:rsidRPr="000319E1">
          <w:rPr>
            <w:rStyle w:val="a8"/>
            <w:rFonts w:ascii="仿宋_GB2312" w:eastAsia="仿宋_GB2312" w:hint="eastAsia"/>
            <w:noProof/>
            <w:sz w:val="28"/>
            <w:szCs w:val="28"/>
          </w:rPr>
          <w:t>引导企业重视知识产权</w:t>
        </w:r>
      </w:hyperlink>
    </w:p>
    <w:p w:rsidR="000319E1" w:rsidRPr="000319E1" w:rsidRDefault="000319E1" w:rsidP="000319E1">
      <w:pPr>
        <w:pStyle w:val="10"/>
        <w:tabs>
          <w:tab w:val="right" w:leader="dot" w:pos="8296"/>
        </w:tabs>
        <w:spacing w:line="400" w:lineRule="exact"/>
        <w:rPr>
          <w:rFonts w:ascii="仿宋_GB2312" w:eastAsia="仿宋_GB2312" w:hAnsiTheme="minorHAnsi" w:cstheme="minorBidi" w:hint="eastAsia"/>
          <w:noProof/>
          <w:sz w:val="28"/>
          <w:szCs w:val="28"/>
        </w:rPr>
      </w:pPr>
      <w:hyperlink w:anchor="_Toc411518016" w:history="1">
        <w:r w:rsidRPr="000319E1">
          <w:rPr>
            <w:rStyle w:val="a8"/>
            <w:rFonts w:ascii="仿宋_GB2312" w:eastAsia="仿宋_GB2312" w:hint="eastAsia"/>
            <w:noProof/>
            <w:sz w:val="28"/>
            <w:szCs w:val="28"/>
          </w:rPr>
          <w:t>中关村管委会与银行合作支持中小企业</w:t>
        </w:r>
      </w:hyperlink>
    </w:p>
    <w:p w:rsidR="000319E1" w:rsidRPr="000319E1" w:rsidRDefault="000319E1" w:rsidP="000319E1">
      <w:pPr>
        <w:pStyle w:val="10"/>
        <w:tabs>
          <w:tab w:val="right" w:leader="dot" w:pos="8296"/>
        </w:tabs>
        <w:spacing w:line="400" w:lineRule="exact"/>
        <w:rPr>
          <w:rFonts w:ascii="仿宋_GB2312" w:eastAsia="仿宋_GB2312" w:hAnsiTheme="minorHAnsi" w:cstheme="minorBidi" w:hint="eastAsia"/>
          <w:noProof/>
          <w:sz w:val="28"/>
          <w:szCs w:val="28"/>
        </w:rPr>
      </w:pPr>
      <w:hyperlink w:anchor="_Toc411518017" w:history="1">
        <w:r w:rsidRPr="000319E1">
          <w:rPr>
            <w:rStyle w:val="a8"/>
            <w:rFonts w:ascii="仿宋_GB2312" w:eastAsia="仿宋_GB2312" w:hint="eastAsia"/>
            <w:noProof/>
            <w:sz w:val="28"/>
            <w:szCs w:val="28"/>
          </w:rPr>
          <w:t>建立地区产业联盟</w:t>
        </w:r>
      </w:hyperlink>
    </w:p>
    <w:p w:rsidR="000319E1" w:rsidRPr="000319E1" w:rsidRDefault="000319E1" w:rsidP="000319E1">
      <w:pPr>
        <w:pStyle w:val="10"/>
        <w:tabs>
          <w:tab w:val="right" w:leader="dot" w:pos="8296"/>
        </w:tabs>
        <w:spacing w:line="400" w:lineRule="exact"/>
        <w:rPr>
          <w:rFonts w:ascii="仿宋_GB2312" w:eastAsia="仿宋_GB2312" w:hAnsiTheme="minorHAnsi" w:cstheme="minorBidi" w:hint="eastAsia"/>
          <w:noProof/>
          <w:sz w:val="28"/>
          <w:szCs w:val="28"/>
        </w:rPr>
      </w:pPr>
      <w:hyperlink w:anchor="_Toc411518018" w:history="1">
        <w:r w:rsidRPr="000319E1">
          <w:rPr>
            <w:rStyle w:val="a8"/>
            <w:rFonts w:ascii="仿宋_GB2312" w:eastAsia="仿宋_GB2312" w:hint="eastAsia"/>
            <w:noProof/>
            <w:sz w:val="28"/>
            <w:szCs w:val="28"/>
          </w:rPr>
          <w:t>中关村的上市公司</w:t>
        </w:r>
      </w:hyperlink>
    </w:p>
    <w:p w:rsidR="00B108C4" w:rsidRDefault="00B108C4" w:rsidP="000319E1">
      <w:pPr>
        <w:pStyle w:val="10"/>
        <w:tabs>
          <w:tab w:val="right" w:leader="dot" w:pos="8296"/>
        </w:tabs>
        <w:spacing w:line="400" w:lineRule="exact"/>
        <w:rPr>
          <w:kern w:val="0"/>
        </w:rPr>
      </w:pPr>
      <w:r w:rsidRPr="000319E1">
        <w:rPr>
          <w:rFonts w:ascii="仿宋_GB2312" w:eastAsia="仿宋_GB2312" w:hint="eastAsia"/>
          <w:b/>
          <w:sz w:val="28"/>
          <w:szCs w:val="28"/>
        </w:rPr>
        <w:fldChar w:fldCharType="end"/>
      </w:r>
    </w:p>
    <w:p w:rsidR="00B108C4" w:rsidRDefault="00B108C4" w:rsidP="00B108C4">
      <w:pPr>
        <w:spacing w:line="400" w:lineRule="exact"/>
        <w:rPr>
          <w:kern w:val="0"/>
        </w:rPr>
      </w:pPr>
      <w:r w:rsidRPr="00914016">
        <w:rPr>
          <w:rFonts w:ascii="黑体" w:eastAsia="黑体" w:hAnsi="宋体"/>
          <w:b/>
          <w:noProof/>
          <w:sz w:val="32"/>
          <w:szCs w:val="32"/>
        </w:rPr>
        <w:pict>
          <v:shape id="_x0000_s2051" type="#_x0000_t32" style="position:absolute;left:0;text-align:left;margin-left:-3pt;margin-top:12.15pt;width:237.75pt;height:0;z-index:251661312" o:connectortype="straight" strokeweight="2.25pt">
            <v:stroke dashstyle="1 1" endcap="round"/>
          </v:shape>
        </w:pict>
      </w:r>
    </w:p>
    <w:p w:rsidR="00357544" w:rsidRDefault="00B23C64">
      <w:pPr>
        <w:rPr>
          <w:sz w:val="30"/>
          <w:szCs w:val="30"/>
        </w:rPr>
      </w:pPr>
      <w:r>
        <w:rPr>
          <w:rFonts w:hint="eastAsia"/>
          <w:sz w:val="30"/>
          <w:szCs w:val="30"/>
        </w:rPr>
        <w:t xml:space="preserve">    </w:t>
      </w:r>
    </w:p>
    <w:p w:rsidR="00452F13" w:rsidRPr="00B108C4" w:rsidRDefault="00452F13" w:rsidP="00B108C4">
      <w:pPr>
        <w:pStyle w:val="a9"/>
        <w:spacing w:before="0" w:after="0"/>
        <w:rPr>
          <w:rFonts w:ascii="黑体" w:eastAsia="黑体"/>
          <w:sz w:val="28"/>
          <w:szCs w:val="28"/>
        </w:rPr>
      </w:pPr>
      <w:bookmarkStart w:id="0" w:name="_Toc411518012"/>
      <w:r w:rsidRPr="00357544">
        <w:rPr>
          <w:rFonts w:ascii="黑体" w:eastAsia="黑体" w:hint="eastAsia"/>
          <w:sz w:val="28"/>
          <w:szCs w:val="28"/>
        </w:rPr>
        <w:t>建设具有全球影响力的创新中心</w:t>
      </w:r>
      <w:bookmarkEnd w:id="0"/>
    </w:p>
    <w:p w:rsidR="009C10D8" w:rsidRPr="00B108C4" w:rsidRDefault="00D161F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2014年9月下旬，来自美国、加拿大、澳大利亚、瑞典等</w:t>
      </w:r>
      <w:r w:rsidR="00D347BA" w:rsidRPr="00B108C4">
        <w:rPr>
          <w:rFonts w:ascii="宋体" w:eastAsia="宋体" w:hAnsi="宋体" w:cs="Times New Roman" w:hint="eastAsia"/>
          <w:szCs w:val="21"/>
        </w:rPr>
        <w:t>17</w:t>
      </w:r>
      <w:r w:rsidRPr="00B108C4">
        <w:rPr>
          <w:rFonts w:ascii="宋体" w:eastAsia="宋体" w:hAnsi="宋体" w:cs="Times New Roman" w:hint="eastAsia"/>
          <w:szCs w:val="21"/>
        </w:rPr>
        <w:t>个国家和地区的</w:t>
      </w:r>
      <w:r w:rsidR="00D347BA" w:rsidRPr="00B108C4">
        <w:rPr>
          <w:rFonts w:ascii="宋体" w:eastAsia="宋体" w:hAnsi="宋体" w:cs="Times New Roman" w:hint="eastAsia"/>
          <w:szCs w:val="21"/>
        </w:rPr>
        <w:t>81</w:t>
      </w:r>
      <w:r w:rsidRPr="00B108C4">
        <w:rPr>
          <w:rFonts w:ascii="宋体" w:eastAsia="宋体" w:hAnsi="宋体" w:cs="Times New Roman" w:hint="eastAsia"/>
          <w:szCs w:val="21"/>
        </w:rPr>
        <w:t>名海外院士专家以及</w:t>
      </w:r>
      <w:r w:rsidR="00D347BA" w:rsidRPr="00B108C4">
        <w:rPr>
          <w:rFonts w:ascii="宋体" w:eastAsia="宋体" w:hAnsi="宋体" w:cs="Times New Roman" w:hint="eastAsia"/>
          <w:szCs w:val="21"/>
        </w:rPr>
        <w:t>84</w:t>
      </w:r>
      <w:r w:rsidRPr="00B108C4">
        <w:rPr>
          <w:rFonts w:ascii="宋体" w:eastAsia="宋体" w:hAnsi="宋体" w:cs="Times New Roman" w:hint="eastAsia"/>
          <w:szCs w:val="21"/>
        </w:rPr>
        <w:t>名海外人才，实地考察中关村前沿技术成果和创新创业环境，参加中关村海外人才开发座谈会，与中关村各界代表开展创新创业交流，为</w:t>
      </w:r>
      <w:r w:rsidR="002D313F" w:rsidRPr="00B108C4">
        <w:rPr>
          <w:rFonts w:ascii="宋体" w:eastAsia="宋体" w:hAnsi="宋体" w:cs="Times New Roman" w:hint="eastAsia"/>
          <w:szCs w:val="21"/>
        </w:rPr>
        <w:t>把</w:t>
      </w:r>
      <w:r w:rsidRPr="00B108C4">
        <w:rPr>
          <w:rFonts w:ascii="宋体" w:eastAsia="宋体" w:hAnsi="宋体" w:cs="Times New Roman" w:hint="eastAsia"/>
          <w:szCs w:val="21"/>
        </w:rPr>
        <w:t>中关村建设</w:t>
      </w:r>
      <w:r w:rsidR="0013447D" w:rsidRPr="00B108C4">
        <w:rPr>
          <w:rFonts w:ascii="宋体" w:eastAsia="宋体" w:hAnsi="宋体" w:cs="Times New Roman" w:hint="eastAsia"/>
          <w:szCs w:val="21"/>
        </w:rPr>
        <w:t>成</w:t>
      </w:r>
      <w:r w:rsidRPr="00B108C4">
        <w:rPr>
          <w:rFonts w:ascii="宋体" w:eastAsia="宋体" w:hAnsi="宋体" w:cs="Times New Roman" w:hint="eastAsia"/>
          <w:szCs w:val="21"/>
        </w:rPr>
        <w:t>具有全球影响力的科技创新中心</w:t>
      </w:r>
      <w:r w:rsidR="009C10D8" w:rsidRPr="00B108C4">
        <w:rPr>
          <w:rFonts w:ascii="宋体" w:eastAsia="宋体" w:hAnsi="宋体" w:cs="Times New Roman" w:hint="eastAsia"/>
          <w:szCs w:val="21"/>
        </w:rPr>
        <w:t>提出建议</w:t>
      </w:r>
      <w:r w:rsidRPr="00B108C4">
        <w:rPr>
          <w:rFonts w:ascii="宋体" w:eastAsia="宋体" w:hAnsi="宋体" w:cs="Times New Roman" w:hint="eastAsia"/>
          <w:szCs w:val="21"/>
        </w:rPr>
        <w:t xml:space="preserve">。　　</w:t>
      </w:r>
    </w:p>
    <w:p w:rsidR="00D347BA" w:rsidRPr="00B108C4" w:rsidRDefault="009C10D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在</w:t>
      </w:r>
      <w:r w:rsidR="00D161FF" w:rsidRPr="00B108C4">
        <w:rPr>
          <w:rFonts w:ascii="宋体" w:eastAsia="宋体" w:hAnsi="宋体" w:cs="Times New Roman" w:hint="eastAsia"/>
          <w:szCs w:val="21"/>
        </w:rPr>
        <w:t>座谈会上，中关村管委会与美国美中发展合作委员会、美国新英格兰高等教育委员会共同签署了“共建人才发展与协同创新平台”合作协议，双方将加强人才与技术合作，搭建高端人才的协同创新平台</w:t>
      </w:r>
      <w:r w:rsidRPr="00B108C4">
        <w:rPr>
          <w:rFonts w:ascii="宋体" w:eastAsia="宋体" w:hAnsi="宋体" w:cs="Times New Roman" w:hint="eastAsia"/>
          <w:szCs w:val="21"/>
        </w:rPr>
        <w:t>。</w:t>
      </w:r>
      <w:r w:rsidR="00D161FF" w:rsidRPr="00B108C4">
        <w:rPr>
          <w:rFonts w:ascii="宋体" w:eastAsia="宋体" w:hAnsi="宋体" w:cs="Times New Roman" w:hint="eastAsia"/>
          <w:szCs w:val="21"/>
        </w:rPr>
        <w:t xml:space="preserve">中关村管委会与清华校友总会签署了《人才发展合作框架协议》，将广泛吸引清华大学海外校友到中关村创新创业。　　</w:t>
      </w:r>
    </w:p>
    <w:p w:rsidR="00D347BA" w:rsidRPr="00B108C4" w:rsidRDefault="002D313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在</w:t>
      </w:r>
      <w:r w:rsidR="00D347BA" w:rsidRPr="00B108C4">
        <w:rPr>
          <w:rFonts w:ascii="宋体" w:eastAsia="宋体" w:hAnsi="宋体" w:cs="Times New Roman" w:hint="eastAsia"/>
          <w:szCs w:val="21"/>
        </w:rPr>
        <w:t>另一场活动“百名海外院士专家创新创业交流会”上，</w:t>
      </w:r>
      <w:r w:rsidR="00D161FF" w:rsidRPr="00B108C4">
        <w:rPr>
          <w:rFonts w:ascii="宋体" w:eastAsia="宋体" w:hAnsi="宋体" w:cs="Times New Roman" w:hint="eastAsia"/>
          <w:szCs w:val="21"/>
        </w:rPr>
        <w:t>中关村社会组织联合会会长王小兰代表</w:t>
      </w:r>
      <w:r w:rsidR="00D347BA" w:rsidRPr="00B108C4">
        <w:rPr>
          <w:rFonts w:ascii="宋体" w:eastAsia="宋体" w:hAnsi="宋体" w:cs="Times New Roman" w:hint="eastAsia"/>
          <w:szCs w:val="21"/>
        </w:rPr>
        <w:t>该组织</w:t>
      </w:r>
      <w:r w:rsidR="0013447D" w:rsidRPr="00B108C4">
        <w:rPr>
          <w:rFonts w:ascii="宋体" w:eastAsia="宋体" w:hAnsi="宋体" w:cs="Times New Roman" w:hint="eastAsia"/>
          <w:szCs w:val="21"/>
        </w:rPr>
        <w:t>与</w:t>
      </w:r>
      <w:r w:rsidR="00D161FF" w:rsidRPr="00B108C4">
        <w:rPr>
          <w:rFonts w:ascii="宋体" w:eastAsia="宋体" w:hAnsi="宋体" w:cs="Times New Roman" w:hint="eastAsia"/>
          <w:szCs w:val="21"/>
        </w:rPr>
        <w:t>中关村产业技术联盟促进会，</w:t>
      </w:r>
      <w:r w:rsidR="001C312E" w:rsidRPr="00B108C4">
        <w:rPr>
          <w:rFonts w:ascii="宋体" w:eastAsia="宋体" w:hAnsi="宋体" w:cs="Times New Roman" w:hint="eastAsia"/>
          <w:szCs w:val="21"/>
        </w:rPr>
        <w:t>共同</w:t>
      </w:r>
      <w:r w:rsidR="00D161FF" w:rsidRPr="00B108C4">
        <w:rPr>
          <w:rFonts w:ascii="宋体" w:eastAsia="宋体" w:hAnsi="宋体" w:cs="Times New Roman" w:hint="eastAsia"/>
          <w:szCs w:val="21"/>
        </w:rPr>
        <w:t>发布了《中关村加快建设具有全球影响力的科技创新中心行动宣言》，号召广大海内外</w:t>
      </w:r>
      <w:r w:rsidR="00D347BA" w:rsidRPr="00B108C4">
        <w:rPr>
          <w:rFonts w:ascii="宋体" w:eastAsia="宋体" w:hAnsi="宋体" w:cs="Times New Roman" w:hint="eastAsia"/>
          <w:szCs w:val="21"/>
        </w:rPr>
        <w:t>专业人士参与合作</w:t>
      </w:r>
      <w:r w:rsidR="00D161FF" w:rsidRPr="00B108C4">
        <w:rPr>
          <w:rFonts w:ascii="宋体" w:eastAsia="宋体" w:hAnsi="宋体" w:cs="Times New Roman" w:hint="eastAsia"/>
          <w:szCs w:val="21"/>
        </w:rPr>
        <w:t xml:space="preserve">，共同推动中关村加快建成具有全球影响力的科技创新中心。　　</w:t>
      </w:r>
    </w:p>
    <w:p w:rsidR="00D161FF" w:rsidRPr="00B108C4" w:rsidRDefault="00D161F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据了解，作为</w:t>
      </w:r>
      <w:r w:rsidR="002D313F" w:rsidRPr="00B108C4">
        <w:rPr>
          <w:rFonts w:ascii="宋体" w:eastAsia="宋体" w:hAnsi="宋体" w:cs="Times New Roman" w:hint="eastAsia"/>
          <w:szCs w:val="21"/>
        </w:rPr>
        <w:t>中</w:t>
      </w:r>
      <w:r w:rsidRPr="00B108C4">
        <w:rPr>
          <w:rFonts w:ascii="宋体" w:eastAsia="宋体" w:hAnsi="宋体" w:cs="Times New Roman" w:hint="eastAsia"/>
          <w:szCs w:val="21"/>
        </w:rPr>
        <w:t>国第一个国家高新区和第一个国家自主创新示范区，经过</w:t>
      </w:r>
      <w:r w:rsidR="00D347BA" w:rsidRPr="00B108C4">
        <w:rPr>
          <w:rFonts w:ascii="宋体" w:eastAsia="宋体" w:hAnsi="宋体" w:cs="Times New Roman" w:hint="eastAsia"/>
          <w:szCs w:val="21"/>
        </w:rPr>
        <w:t>26</w:t>
      </w:r>
      <w:r w:rsidRPr="00B108C4">
        <w:rPr>
          <w:rFonts w:ascii="宋体" w:eastAsia="宋体" w:hAnsi="宋体" w:cs="Times New Roman" w:hint="eastAsia"/>
          <w:szCs w:val="21"/>
        </w:rPr>
        <w:t>年的发展，中关村已经成为</w:t>
      </w:r>
      <w:r w:rsidR="002D313F" w:rsidRPr="00B108C4">
        <w:rPr>
          <w:rFonts w:ascii="宋体" w:eastAsia="宋体" w:hAnsi="宋体" w:cs="Times New Roman" w:hint="eastAsia"/>
          <w:szCs w:val="21"/>
        </w:rPr>
        <w:t>具有全国影响力</w:t>
      </w:r>
      <w:r w:rsidRPr="00B108C4">
        <w:rPr>
          <w:rFonts w:ascii="宋体" w:eastAsia="宋体" w:hAnsi="宋体" w:cs="Times New Roman" w:hint="eastAsia"/>
          <w:szCs w:val="21"/>
        </w:rPr>
        <w:t>的科技创新中心</w:t>
      </w:r>
      <w:r w:rsidR="002D313F" w:rsidRPr="00B108C4">
        <w:rPr>
          <w:rFonts w:ascii="宋体" w:eastAsia="宋体" w:hAnsi="宋体" w:cs="Times New Roman" w:hint="eastAsia"/>
          <w:szCs w:val="21"/>
        </w:rPr>
        <w:t>。</w:t>
      </w:r>
      <w:r w:rsidR="00D347BA" w:rsidRPr="00B108C4">
        <w:rPr>
          <w:rFonts w:ascii="宋体" w:eastAsia="宋体" w:hAnsi="宋体" w:cs="Times New Roman" w:hint="eastAsia"/>
          <w:szCs w:val="21"/>
        </w:rPr>
        <w:t>2013</w:t>
      </w:r>
      <w:r w:rsidRPr="00B108C4">
        <w:rPr>
          <w:rFonts w:ascii="宋体" w:eastAsia="宋体" w:hAnsi="宋体" w:cs="Times New Roman" w:hint="eastAsia"/>
          <w:szCs w:val="21"/>
        </w:rPr>
        <w:t>年，中关村实现总收入</w:t>
      </w:r>
      <w:r w:rsidR="00D347BA" w:rsidRPr="00B108C4">
        <w:rPr>
          <w:rFonts w:ascii="宋体" w:eastAsia="宋体" w:hAnsi="宋体" w:cs="Times New Roman" w:hint="eastAsia"/>
          <w:szCs w:val="21"/>
        </w:rPr>
        <w:t>3.05</w:t>
      </w:r>
      <w:r w:rsidRPr="00B108C4">
        <w:rPr>
          <w:rFonts w:ascii="宋体" w:eastAsia="宋体" w:hAnsi="宋体" w:cs="Times New Roman" w:hint="eastAsia"/>
          <w:szCs w:val="21"/>
        </w:rPr>
        <w:t>万亿元，占北京地区生产总值的比重上升到</w:t>
      </w:r>
      <w:r w:rsidR="00D347BA" w:rsidRPr="00B108C4">
        <w:rPr>
          <w:rFonts w:ascii="宋体" w:eastAsia="宋体" w:hAnsi="宋体" w:cs="Times New Roman" w:hint="eastAsia"/>
          <w:szCs w:val="21"/>
        </w:rPr>
        <w:t>21.7%</w:t>
      </w:r>
      <w:r w:rsidRPr="00B108C4">
        <w:rPr>
          <w:rFonts w:ascii="宋体" w:eastAsia="宋体" w:hAnsi="宋体" w:cs="Times New Roman" w:hint="eastAsia"/>
          <w:szCs w:val="21"/>
        </w:rPr>
        <w:t>。中关村天使投资和创业投资的金额和案例数量，占全国的</w:t>
      </w:r>
      <w:r w:rsidR="00D347BA" w:rsidRPr="00B108C4">
        <w:rPr>
          <w:rFonts w:ascii="宋体" w:eastAsia="宋体" w:hAnsi="宋体" w:cs="Times New Roman" w:hint="eastAsia"/>
          <w:szCs w:val="21"/>
        </w:rPr>
        <w:t>1/3</w:t>
      </w:r>
      <w:r w:rsidRPr="00B108C4">
        <w:rPr>
          <w:rFonts w:ascii="宋体" w:eastAsia="宋体" w:hAnsi="宋体" w:cs="Times New Roman" w:hint="eastAsia"/>
          <w:szCs w:val="21"/>
        </w:rPr>
        <w:t>，这个指标与硅谷在全美国所占的比例相当。中关村还诞生</w:t>
      </w:r>
      <w:r w:rsidRPr="00B108C4">
        <w:rPr>
          <w:rFonts w:ascii="宋体" w:eastAsia="宋体" w:hAnsi="宋体" w:cs="Times New Roman" w:hint="eastAsia"/>
          <w:szCs w:val="21"/>
        </w:rPr>
        <w:lastRenderedPageBreak/>
        <w:t>了大批高科技、高成长型企业。</w:t>
      </w:r>
      <w:r w:rsidR="00D347BA" w:rsidRPr="00B108C4">
        <w:rPr>
          <w:rFonts w:ascii="宋体" w:eastAsia="宋体" w:hAnsi="宋体" w:cs="Times New Roman" w:hint="eastAsia"/>
          <w:szCs w:val="21"/>
        </w:rPr>
        <w:t>2013</w:t>
      </w:r>
      <w:r w:rsidRPr="00B108C4">
        <w:rPr>
          <w:rFonts w:ascii="宋体" w:eastAsia="宋体" w:hAnsi="宋体" w:cs="Times New Roman" w:hint="eastAsia"/>
          <w:szCs w:val="21"/>
        </w:rPr>
        <w:t>年，中关村全年收入超过亿元的企业达到</w:t>
      </w:r>
      <w:r w:rsidR="00D347BA" w:rsidRPr="00B108C4">
        <w:rPr>
          <w:rFonts w:ascii="宋体" w:eastAsia="宋体" w:hAnsi="宋体" w:cs="Times New Roman" w:hint="eastAsia"/>
          <w:szCs w:val="21"/>
        </w:rPr>
        <w:t>2</w:t>
      </w:r>
      <w:r w:rsidR="001C312E" w:rsidRPr="00B108C4">
        <w:rPr>
          <w:rFonts w:ascii="宋体" w:eastAsia="宋体" w:hAnsi="宋体" w:cs="Times New Roman" w:hint="eastAsia"/>
          <w:szCs w:val="21"/>
        </w:rPr>
        <w:t>,</w:t>
      </w:r>
      <w:r w:rsidR="00D347BA" w:rsidRPr="00B108C4">
        <w:rPr>
          <w:rFonts w:ascii="宋体" w:eastAsia="宋体" w:hAnsi="宋体" w:cs="Times New Roman" w:hint="eastAsia"/>
          <w:szCs w:val="21"/>
        </w:rPr>
        <w:t>362</w:t>
      </w:r>
      <w:r w:rsidRPr="00B108C4">
        <w:rPr>
          <w:rFonts w:ascii="宋体" w:eastAsia="宋体" w:hAnsi="宋体" w:cs="Times New Roman" w:hint="eastAsia"/>
          <w:szCs w:val="21"/>
        </w:rPr>
        <w:t>家，比上年净增了</w:t>
      </w:r>
      <w:r w:rsidR="00D347BA" w:rsidRPr="00B108C4">
        <w:rPr>
          <w:rFonts w:ascii="宋体" w:eastAsia="宋体" w:hAnsi="宋体" w:cs="Times New Roman" w:hint="eastAsia"/>
          <w:szCs w:val="21"/>
        </w:rPr>
        <w:t>465</w:t>
      </w:r>
      <w:r w:rsidRPr="00B108C4">
        <w:rPr>
          <w:rFonts w:ascii="宋体" w:eastAsia="宋体" w:hAnsi="宋体" w:cs="Times New Roman" w:hint="eastAsia"/>
          <w:szCs w:val="21"/>
        </w:rPr>
        <w:t>家，相当于不到</w:t>
      </w:r>
      <w:r w:rsidR="00D347BA" w:rsidRPr="00B108C4">
        <w:rPr>
          <w:rFonts w:ascii="宋体" w:eastAsia="宋体" w:hAnsi="宋体" w:cs="Times New Roman" w:hint="eastAsia"/>
          <w:szCs w:val="21"/>
        </w:rPr>
        <w:t>1</w:t>
      </w:r>
      <w:r w:rsidRPr="00B108C4">
        <w:rPr>
          <w:rFonts w:ascii="宋体" w:eastAsia="宋体" w:hAnsi="宋体" w:cs="Times New Roman" w:hint="eastAsia"/>
          <w:szCs w:val="21"/>
        </w:rPr>
        <w:t>天时间就产生</w:t>
      </w:r>
      <w:r w:rsidR="00D347BA" w:rsidRPr="00B108C4">
        <w:rPr>
          <w:rFonts w:ascii="宋体" w:eastAsia="宋体" w:hAnsi="宋体" w:cs="Times New Roman" w:hint="eastAsia"/>
          <w:szCs w:val="21"/>
        </w:rPr>
        <w:t>1</w:t>
      </w:r>
      <w:r w:rsidRPr="00B108C4">
        <w:rPr>
          <w:rFonts w:ascii="宋体" w:eastAsia="宋体" w:hAnsi="宋体" w:cs="Times New Roman" w:hint="eastAsia"/>
          <w:szCs w:val="21"/>
        </w:rPr>
        <w:t>家收入过亿元的企业。</w:t>
      </w:r>
    </w:p>
    <w:p w:rsidR="002D313F" w:rsidRPr="00B108C4" w:rsidRDefault="002D313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中关村正在加快向具有全球影响力的科技创新中心迈进。”中关村管委会主任郭洪表示。近年来，中关村示范区围绕建设全球创新中心开展了一系列积极的探索实践，主要体现在集聚全球高端人才、探索新的制度设计以激发创新活力、吸引转化全球前沿技术、搭建境外创新平台，谋划创新发展的全球化布局等方面。郭表示，“衷心希望广大海外院士专家关注、支持中关村的建设发展。多提建设性意见，与我们共同把中关村建设成具有全球影响力的科技创新中心。”</w:t>
      </w:r>
    </w:p>
    <w:p w:rsidR="00AB21B3" w:rsidRPr="00B108C4" w:rsidRDefault="00AB21B3"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hint="eastAsia"/>
          <w:szCs w:val="21"/>
        </w:rPr>
        <w:t>（来源：中国高新技术产业导报，2014年10月13日）</w:t>
      </w:r>
    </w:p>
    <w:p w:rsidR="00997728" w:rsidRDefault="00997728" w:rsidP="00997728">
      <w:pPr>
        <w:ind w:firstLineChars="200" w:firstLine="560"/>
        <w:jc w:val="center"/>
        <w:rPr>
          <w:sz w:val="28"/>
          <w:szCs w:val="28"/>
        </w:rPr>
      </w:pPr>
    </w:p>
    <w:p w:rsidR="00830F8E" w:rsidRPr="00B108C4" w:rsidRDefault="008E3E65" w:rsidP="00B108C4">
      <w:pPr>
        <w:pStyle w:val="a9"/>
        <w:spacing w:before="0" w:after="0"/>
        <w:rPr>
          <w:rFonts w:ascii="黑体" w:eastAsia="黑体"/>
          <w:sz w:val="28"/>
          <w:szCs w:val="28"/>
        </w:rPr>
      </w:pPr>
      <w:bookmarkStart w:id="1" w:name="_Toc411518013"/>
      <w:r w:rsidRPr="00357544">
        <w:rPr>
          <w:rFonts w:ascii="黑体" w:eastAsia="黑体" w:hint="eastAsia"/>
          <w:sz w:val="28"/>
          <w:szCs w:val="28"/>
        </w:rPr>
        <w:t>中关村的“创业大街”和创业服务</w:t>
      </w:r>
      <w:bookmarkEnd w:id="1"/>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w:t>
      </w:r>
      <w:r w:rsidRPr="00B108C4">
        <w:rPr>
          <w:rFonts w:ascii="宋体" w:eastAsia="宋体" w:hAnsi="宋体" w:cs="Times New Roman"/>
          <w:szCs w:val="21"/>
        </w:rPr>
        <w:t>年</w:t>
      </w:r>
      <w:r w:rsidRPr="00B108C4">
        <w:rPr>
          <w:rFonts w:ascii="宋体" w:eastAsia="宋体" w:hAnsi="宋体" w:cs="Times New Roman" w:hint="eastAsia"/>
          <w:szCs w:val="21"/>
        </w:rPr>
        <w:t>6</w:t>
      </w:r>
      <w:r w:rsidRPr="00B108C4">
        <w:rPr>
          <w:rFonts w:ascii="宋体" w:eastAsia="宋体" w:hAnsi="宋体" w:cs="Times New Roman"/>
          <w:szCs w:val="21"/>
        </w:rPr>
        <w:t>月</w:t>
      </w:r>
      <w:r w:rsidRPr="00B108C4">
        <w:rPr>
          <w:rFonts w:ascii="宋体" w:eastAsia="宋体" w:hAnsi="宋体" w:cs="Times New Roman" w:hint="eastAsia"/>
          <w:szCs w:val="21"/>
        </w:rPr>
        <w:t>12</w:t>
      </w:r>
      <w:r w:rsidRPr="00B108C4">
        <w:rPr>
          <w:rFonts w:ascii="宋体" w:eastAsia="宋体" w:hAnsi="宋体" w:cs="Times New Roman"/>
          <w:szCs w:val="21"/>
        </w:rPr>
        <w:t>日，作为全国首个以创业服务为特色定位的集聚区——中关村创业大街正式</w:t>
      </w:r>
      <w:r w:rsidRPr="00B108C4">
        <w:rPr>
          <w:rFonts w:ascii="宋体" w:eastAsia="宋体" w:hAnsi="宋体" w:cs="Times New Roman" w:hint="eastAsia"/>
          <w:szCs w:val="21"/>
        </w:rPr>
        <w:t>命名并投入商业运营。</w:t>
      </w:r>
      <w:r w:rsidRPr="00B108C4">
        <w:rPr>
          <w:rFonts w:ascii="宋体" w:eastAsia="宋体" w:hAnsi="宋体" w:cs="Times New Roman"/>
          <w:szCs w:val="21"/>
        </w:rPr>
        <w:t xml:space="preserve">　　</w:t>
      </w:r>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截至</w:t>
      </w:r>
      <w:r w:rsidRPr="00B108C4">
        <w:rPr>
          <w:rFonts w:ascii="宋体" w:eastAsia="宋体" w:hAnsi="宋体" w:cs="Times New Roman" w:hint="eastAsia"/>
          <w:szCs w:val="21"/>
        </w:rPr>
        <w:t>2014年10月底</w:t>
      </w:r>
      <w:r w:rsidRPr="00B108C4">
        <w:rPr>
          <w:rFonts w:ascii="宋体" w:eastAsia="宋体" w:hAnsi="宋体" w:cs="Times New Roman"/>
          <w:szCs w:val="21"/>
        </w:rPr>
        <w:t>，中关村创业大街已经有</w:t>
      </w:r>
      <w:r w:rsidRPr="00B108C4">
        <w:rPr>
          <w:rFonts w:ascii="宋体" w:eastAsia="宋体" w:hAnsi="宋体" w:cs="Times New Roman" w:hint="eastAsia"/>
          <w:szCs w:val="21"/>
        </w:rPr>
        <w:t>13</w:t>
      </w:r>
      <w:r w:rsidRPr="00B108C4">
        <w:rPr>
          <w:rFonts w:ascii="宋体" w:eastAsia="宋体" w:hAnsi="宋体" w:cs="Times New Roman"/>
          <w:szCs w:val="21"/>
        </w:rPr>
        <w:t>家创业服务机构入驻，街区入孵创业团队总数达</w:t>
      </w:r>
      <w:r w:rsidRPr="00B108C4">
        <w:rPr>
          <w:rFonts w:ascii="宋体" w:eastAsia="宋体" w:hAnsi="宋体" w:cs="Times New Roman" w:hint="eastAsia"/>
          <w:szCs w:val="21"/>
        </w:rPr>
        <w:t>339</w:t>
      </w:r>
      <w:r w:rsidRPr="00B108C4">
        <w:rPr>
          <w:rFonts w:ascii="宋体" w:eastAsia="宋体" w:hAnsi="宋体" w:cs="Times New Roman"/>
          <w:szCs w:val="21"/>
        </w:rPr>
        <w:t>个，海归团队</w:t>
      </w:r>
      <w:r w:rsidRPr="00B108C4">
        <w:rPr>
          <w:rFonts w:ascii="宋体" w:eastAsia="宋体" w:hAnsi="宋体" w:cs="Times New Roman" w:hint="eastAsia"/>
          <w:szCs w:val="21"/>
        </w:rPr>
        <w:t>48</w:t>
      </w:r>
      <w:r w:rsidRPr="00B108C4">
        <w:rPr>
          <w:rFonts w:ascii="宋体" w:eastAsia="宋体" w:hAnsi="宋体" w:cs="Times New Roman"/>
          <w:szCs w:val="21"/>
        </w:rPr>
        <w:t>个，获得融资的团队</w:t>
      </w:r>
      <w:r w:rsidRPr="00B108C4">
        <w:rPr>
          <w:rFonts w:ascii="宋体" w:eastAsia="宋体" w:hAnsi="宋体" w:cs="Times New Roman" w:hint="eastAsia"/>
          <w:szCs w:val="21"/>
        </w:rPr>
        <w:t>123</w:t>
      </w:r>
      <w:r w:rsidRPr="00B108C4">
        <w:rPr>
          <w:rFonts w:ascii="宋体" w:eastAsia="宋体" w:hAnsi="宋体" w:cs="Times New Roman"/>
          <w:szCs w:val="21"/>
        </w:rPr>
        <w:t>个，平均融资额</w:t>
      </w:r>
      <w:r w:rsidRPr="00B108C4">
        <w:rPr>
          <w:rFonts w:ascii="宋体" w:eastAsia="宋体" w:hAnsi="宋体" w:cs="Times New Roman" w:hint="eastAsia"/>
          <w:szCs w:val="21"/>
        </w:rPr>
        <w:t>500</w:t>
      </w:r>
      <w:r w:rsidRPr="00B108C4">
        <w:rPr>
          <w:rFonts w:ascii="宋体" w:eastAsia="宋体" w:hAnsi="宋体" w:cs="Times New Roman"/>
          <w:szCs w:val="21"/>
        </w:rPr>
        <w:t>万元；举办活动近</w:t>
      </w:r>
      <w:r w:rsidRPr="00B108C4">
        <w:rPr>
          <w:rFonts w:ascii="宋体" w:eastAsia="宋体" w:hAnsi="宋体" w:cs="Times New Roman" w:hint="eastAsia"/>
          <w:szCs w:val="21"/>
        </w:rPr>
        <w:t>200</w:t>
      </w:r>
      <w:r w:rsidRPr="00B108C4">
        <w:rPr>
          <w:rFonts w:ascii="宋体" w:eastAsia="宋体" w:hAnsi="宋体" w:cs="Times New Roman"/>
          <w:szCs w:val="21"/>
        </w:rPr>
        <w:t>场，参与人数超过</w:t>
      </w:r>
      <w:r w:rsidRPr="00B108C4">
        <w:rPr>
          <w:rFonts w:ascii="宋体" w:eastAsia="宋体" w:hAnsi="宋体" w:cs="Times New Roman" w:hint="eastAsia"/>
          <w:szCs w:val="21"/>
        </w:rPr>
        <w:t>2</w:t>
      </w:r>
      <w:r w:rsidRPr="00B108C4">
        <w:rPr>
          <w:rFonts w:ascii="宋体" w:eastAsia="宋体" w:hAnsi="宋体" w:cs="Times New Roman"/>
          <w:szCs w:val="21"/>
        </w:rPr>
        <w:t>万人</w:t>
      </w:r>
      <w:r w:rsidR="005A728E" w:rsidRPr="00B108C4">
        <w:rPr>
          <w:rFonts w:ascii="宋体" w:eastAsia="宋体" w:hAnsi="宋体" w:cs="Times New Roman" w:hint="eastAsia"/>
          <w:szCs w:val="21"/>
        </w:rPr>
        <w:t>。</w:t>
      </w:r>
      <w:r w:rsidRPr="00B108C4">
        <w:rPr>
          <w:rFonts w:ascii="宋体" w:eastAsia="宋体" w:hAnsi="宋体" w:cs="Times New Roman"/>
          <w:szCs w:val="21"/>
        </w:rPr>
        <w:t>美国、英国、法国等数十个国家和地区的</w:t>
      </w:r>
      <w:r w:rsidRPr="00B108C4">
        <w:rPr>
          <w:rFonts w:ascii="宋体" w:eastAsia="宋体" w:hAnsi="宋体" w:cs="Times New Roman" w:hint="eastAsia"/>
          <w:szCs w:val="21"/>
        </w:rPr>
        <w:t>50</w:t>
      </w:r>
      <w:r w:rsidRPr="00B108C4">
        <w:rPr>
          <w:rFonts w:ascii="宋体" w:eastAsia="宋体" w:hAnsi="宋体" w:cs="Times New Roman"/>
          <w:szCs w:val="21"/>
        </w:rPr>
        <w:t>多位全球青年领袖参与</w:t>
      </w:r>
      <w:r w:rsidR="007024D4" w:rsidRPr="00B108C4">
        <w:rPr>
          <w:rFonts w:ascii="宋体" w:eastAsia="宋体" w:hAnsi="宋体" w:cs="Times New Roman" w:hint="eastAsia"/>
          <w:szCs w:val="21"/>
        </w:rPr>
        <w:t>了</w:t>
      </w:r>
      <w:r w:rsidRPr="00B108C4">
        <w:rPr>
          <w:rFonts w:ascii="宋体" w:eastAsia="宋体" w:hAnsi="宋体" w:cs="Times New Roman"/>
          <w:szCs w:val="21"/>
        </w:rPr>
        <w:t>创业大街</w:t>
      </w:r>
      <w:r w:rsidR="007024D4" w:rsidRPr="00B108C4">
        <w:rPr>
          <w:rFonts w:ascii="宋体" w:eastAsia="宋体" w:hAnsi="宋体" w:cs="Times New Roman" w:hint="eastAsia"/>
          <w:szCs w:val="21"/>
        </w:rPr>
        <w:t>的</w:t>
      </w:r>
      <w:r w:rsidRPr="00B108C4">
        <w:rPr>
          <w:rFonts w:ascii="宋体" w:eastAsia="宋体" w:hAnsi="宋体" w:cs="Times New Roman"/>
          <w:szCs w:val="21"/>
        </w:rPr>
        <w:t>活动。</w:t>
      </w:r>
      <w:r w:rsidR="007024D4" w:rsidRPr="00B108C4">
        <w:rPr>
          <w:rFonts w:ascii="宋体" w:eastAsia="宋体" w:hAnsi="宋体" w:cs="Times New Roman" w:hint="eastAsia"/>
          <w:szCs w:val="21"/>
        </w:rPr>
        <w:t>目前，</w:t>
      </w:r>
      <w:r w:rsidRPr="00B108C4">
        <w:rPr>
          <w:rFonts w:ascii="宋体" w:eastAsia="宋体" w:hAnsi="宋体" w:cs="Times New Roman"/>
          <w:szCs w:val="21"/>
        </w:rPr>
        <w:t>中关村创业大街初步形成街区创业</w:t>
      </w:r>
      <w:r w:rsidRPr="00B108C4">
        <w:rPr>
          <w:rFonts w:ascii="宋体" w:eastAsia="宋体" w:hAnsi="宋体" w:cs="Times New Roman" w:hint="eastAsia"/>
          <w:szCs w:val="21"/>
        </w:rPr>
        <w:t>形</w:t>
      </w:r>
      <w:r w:rsidRPr="00B108C4">
        <w:rPr>
          <w:rFonts w:ascii="宋体" w:eastAsia="宋体" w:hAnsi="宋体" w:cs="Times New Roman"/>
          <w:szCs w:val="21"/>
        </w:rPr>
        <w:t xml:space="preserve">态。　　</w:t>
      </w:r>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在创业服务方面，</w:t>
      </w:r>
      <w:r w:rsidRPr="00B108C4">
        <w:rPr>
          <w:rFonts w:ascii="宋体" w:eastAsia="宋体" w:hAnsi="宋体" w:cs="Times New Roman"/>
          <w:szCs w:val="21"/>
        </w:rPr>
        <w:t>以北京大学、清华大学为代表的高校通过各种创业教育、创业孵化等鼓励大学生创业，</w:t>
      </w:r>
      <w:r w:rsidRPr="00B108C4">
        <w:rPr>
          <w:rFonts w:ascii="宋体" w:eastAsia="宋体" w:hAnsi="宋体" w:cs="Times New Roman" w:hint="eastAsia"/>
          <w:szCs w:val="21"/>
        </w:rPr>
        <w:t>发挥了显著作用</w:t>
      </w:r>
      <w:r w:rsidRPr="00B108C4">
        <w:rPr>
          <w:rFonts w:ascii="宋体" w:eastAsia="宋体" w:hAnsi="宋体" w:cs="Times New Roman"/>
          <w:szCs w:val="21"/>
        </w:rPr>
        <w:t xml:space="preserve">。　　</w:t>
      </w:r>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如北京大学创业训练营利用创业教育、创业研究、创业孵化及创投基金全方位扶持大学生创业。</w:t>
      </w:r>
      <w:r w:rsidRPr="00B108C4">
        <w:rPr>
          <w:rFonts w:ascii="宋体" w:eastAsia="宋体" w:hAnsi="宋体" w:cs="Times New Roman" w:hint="eastAsia"/>
          <w:szCs w:val="21"/>
        </w:rPr>
        <w:t>共</w:t>
      </w:r>
      <w:r w:rsidRPr="00B108C4">
        <w:rPr>
          <w:rFonts w:ascii="宋体" w:eastAsia="宋体" w:hAnsi="宋体" w:cs="Times New Roman"/>
          <w:szCs w:val="21"/>
        </w:rPr>
        <w:t>邀请</w:t>
      </w:r>
      <w:r w:rsidRPr="00B108C4">
        <w:rPr>
          <w:rFonts w:ascii="宋体" w:eastAsia="宋体" w:hAnsi="宋体" w:cs="Times New Roman" w:hint="eastAsia"/>
          <w:szCs w:val="21"/>
        </w:rPr>
        <w:t>了70</w:t>
      </w:r>
      <w:r w:rsidRPr="00B108C4">
        <w:rPr>
          <w:rFonts w:ascii="宋体" w:eastAsia="宋体" w:hAnsi="宋体" w:cs="Times New Roman"/>
          <w:szCs w:val="21"/>
        </w:rPr>
        <w:t>余位校友</w:t>
      </w:r>
      <w:r w:rsidRPr="00B108C4">
        <w:rPr>
          <w:rFonts w:ascii="宋体" w:eastAsia="宋体" w:hAnsi="宋体" w:cs="Times New Roman" w:hint="eastAsia"/>
          <w:szCs w:val="21"/>
        </w:rPr>
        <w:t>作为</w:t>
      </w:r>
      <w:r w:rsidRPr="00B108C4">
        <w:rPr>
          <w:rFonts w:ascii="宋体" w:eastAsia="宋体" w:hAnsi="宋体" w:cs="Times New Roman"/>
          <w:szCs w:val="21"/>
        </w:rPr>
        <w:t>创业导师，设立</w:t>
      </w:r>
      <w:r w:rsidRPr="00B108C4">
        <w:rPr>
          <w:rFonts w:ascii="宋体" w:eastAsia="宋体" w:hAnsi="宋体" w:cs="Times New Roman" w:hint="eastAsia"/>
          <w:szCs w:val="21"/>
        </w:rPr>
        <w:t>了8000</w:t>
      </w:r>
      <w:r w:rsidRPr="00B108C4">
        <w:rPr>
          <w:rFonts w:ascii="宋体" w:eastAsia="宋体" w:hAnsi="宋体" w:cs="Times New Roman"/>
          <w:szCs w:val="21"/>
        </w:rPr>
        <w:t>万元的北大创投天使引导基金，每年承接北京大学各类创业沙龙、论坛、项目路演活动超过</w:t>
      </w:r>
      <w:r w:rsidRPr="00B108C4">
        <w:rPr>
          <w:rFonts w:ascii="宋体" w:eastAsia="宋体" w:hAnsi="宋体" w:cs="Times New Roman" w:hint="eastAsia"/>
          <w:szCs w:val="21"/>
        </w:rPr>
        <w:t>100</w:t>
      </w:r>
      <w:r w:rsidRPr="00B108C4">
        <w:rPr>
          <w:rFonts w:ascii="宋体" w:eastAsia="宋体" w:hAnsi="宋体" w:cs="Times New Roman"/>
          <w:szCs w:val="21"/>
        </w:rPr>
        <w:t>场次，</w:t>
      </w:r>
      <w:r w:rsidR="007024D4" w:rsidRPr="00B108C4">
        <w:rPr>
          <w:rFonts w:ascii="宋体" w:eastAsia="宋体" w:hAnsi="宋体" w:cs="Times New Roman" w:hint="eastAsia"/>
          <w:szCs w:val="21"/>
        </w:rPr>
        <w:t>为</w:t>
      </w:r>
      <w:r w:rsidRPr="00B108C4">
        <w:rPr>
          <w:rFonts w:ascii="宋体" w:eastAsia="宋体" w:hAnsi="宋体" w:cs="Times New Roman"/>
          <w:szCs w:val="21"/>
        </w:rPr>
        <w:t>超过</w:t>
      </w:r>
      <w:r w:rsidRPr="00B108C4">
        <w:rPr>
          <w:rFonts w:ascii="宋体" w:eastAsia="宋体" w:hAnsi="宋体" w:cs="Times New Roman" w:hint="eastAsia"/>
          <w:szCs w:val="21"/>
        </w:rPr>
        <w:t>5000</w:t>
      </w:r>
      <w:r w:rsidRPr="00B108C4">
        <w:rPr>
          <w:rFonts w:ascii="宋体" w:eastAsia="宋体" w:hAnsi="宋体" w:cs="Times New Roman"/>
          <w:szCs w:val="21"/>
        </w:rPr>
        <w:t>位创业者</w:t>
      </w:r>
      <w:r w:rsidR="007024D4" w:rsidRPr="00B108C4">
        <w:rPr>
          <w:rFonts w:ascii="宋体" w:eastAsia="宋体" w:hAnsi="宋体" w:cs="Times New Roman" w:hint="eastAsia"/>
          <w:szCs w:val="21"/>
        </w:rPr>
        <w:t>提供服务</w:t>
      </w:r>
      <w:r w:rsidRPr="00B108C4">
        <w:rPr>
          <w:rFonts w:ascii="宋体" w:eastAsia="宋体" w:hAnsi="宋体" w:cs="Times New Roman"/>
          <w:szCs w:val="21"/>
        </w:rPr>
        <w:t>。</w:t>
      </w:r>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清华大学经</w:t>
      </w:r>
      <w:r w:rsidRPr="00B108C4">
        <w:rPr>
          <w:rFonts w:ascii="宋体" w:eastAsia="宋体" w:hAnsi="宋体" w:cs="Times New Roman" w:hint="eastAsia"/>
          <w:szCs w:val="21"/>
        </w:rPr>
        <w:t>济</w:t>
      </w:r>
      <w:r w:rsidRPr="00B108C4">
        <w:rPr>
          <w:rFonts w:ascii="宋体" w:eastAsia="宋体" w:hAnsi="宋体" w:cs="Times New Roman"/>
          <w:szCs w:val="21"/>
        </w:rPr>
        <w:t>管</w:t>
      </w:r>
      <w:r w:rsidRPr="00B108C4">
        <w:rPr>
          <w:rFonts w:ascii="宋体" w:eastAsia="宋体" w:hAnsi="宋体" w:cs="Times New Roman" w:hint="eastAsia"/>
          <w:szCs w:val="21"/>
        </w:rPr>
        <w:t>理</w:t>
      </w:r>
      <w:r w:rsidRPr="00B108C4">
        <w:rPr>
          <w:rFonts w:ascii="宋体" w:eastAsia="宋体" w:hAnsi="宋体" w:cs="Times New Roman"/>
          <w:szCs w:val="21"/>
        </w:rPr>
        <w:t>学院开办面向全校研究生的公共选修课《创办新企业》，设立首期金额</w:t>
      </w:r>
      <w:r w:rsidRPr="00B108C4">
        <w:rPr>
          <w:rFonts w:ascii="宋体" w:eastAsia="宋体" w:hAnsi="宋体" w:cs="Times New Roman" w:hint="eastAsia"/>
          <w:szCs w:val="21"/>
        </w:rPr>
        <w:t>2000</w:t>
      </w:r>
      <w:r w:rsidRPr="00B108C4">
        <w:rPr>
          <w:rFonts w:ascii="宋体" w:eastAsia="宋体" w:hAnsi="宋体" w:cs="Times New Roman"/>
          <w:szCs w:val="21"/>
        </w:rPr>
        <w:t>万元的课程孵化基金，选课的</w:t>
      </w:r>
      <w:r w:rsidRPr="00B108C4">
        <w:rPr>
          <w:rFonts w:ascii="宋体" w:eastAsia="宋体" w:hAnsi="宋体" w:cs="Times New Roman" w:hint="eastAsia"/>
          <w:szCs w:val="21"/>
        </w:rPr>
        <w:t>52</w:t>
      </w:r>
      <w:r w:rsidRPr="00B108C4">
        <w:rPr>
          <w:rFonts w:ascii="宋体" w:eastAsia="宋体" w:hAnsi="宋体" w:cs="Times New Roman"/>
          <w:szCs w:val="21"/>
        </w:rPr>
        <w:t>个团队中半数以上成立</w:t>
      </w:r>
      <w:r w:rsidR="007024D4" w:rsidRPr="00B108C4">
        <w:rPr>
          <w:rFonts w:ascii="宋体" w:eastAsia="宋体" w:hAnsi="宋体" w:cs="Times New Roman" w:hint="eastAsia"/>
          <w:szCs w:val="21"/>
        </w:rPr>
        <w:t>了</w:t>
      </w:r>
      <w:r w:rsidRPr="00B108C4">
        <w:rPr>
          <w:rFonts w:ascii="宋体" w:eastAsia="宋体" w:hAnsi="宋体" w:cs="Times New Roman"/>
          <w:szCs w:val="21"/>
        </w:rPr>
        <w:t>公司，</w:t>
      </w:r>
      <w:r w:rsidRPr="00B108C4">
        <w:rPr>
          <w:rFonts w:ascii="宋体" w:eastAsia="宋体" w:hAnsi="宋体" w:cs="Times New Roman" w:hint="eastAsia"/>
          <w:szCs w:val="21"/>
        </w:rPr>
        <w:t>10</w:t>
      </w:r>
      <w:r w:rsidRPr="00B108C4">
        <w:rPr>
          <w:rFonts w:ascii="宋体" w:eastAsia="宋体" w:hAnsi="宋体" w:cs="Times New Roman"/>
          <w:szCs w:val="21"/>
        </w:rPr>
        <w:t>个团队通过课程直接或间接</w:t>
      </w:r>
      <w:r w:rsidR="007024D4" w:rsidRPr="00B108C4">
        <w:rPr>
          <w:rFonts w:ascii="宋体" w:eastAsia="宋体" w:hAnsi="宋体" w:cs="Times New Roman" w:hint="eastAsia"/>
          <w:szCs w:val="21"/>
        </w:rPr>
        <w:t>地</w:t>
      </w:r>
      <w:r w:rsidRPr="00B108C4">
        <w:rPr>
          <w:rFonts w:ascii="宋体" w:eastAsia="宋体" w:hAnsi="宋体" w:cs="Times New Roman"/>
          <w:szCs w:val="21"/>
        </w:rPr>
        <w:t>获得投资，融资总额超过</w:t>
      </w:r>
      <w:r w:rsidRPr="00B108C4">
        <w:rPr>
          <w:rFonts w:ascii="宋体" w:eastAsia="宋体" w:hAnsi="宋体" w:cs="Times New Roman" w:hint="eastAsia"/>
          <w:szCs w:val="21"/>
        </w:rPr>
        <w:t>3000</w:t>
      </w:r>
      <w:r w:rsidRPr="00B108C4">
        <w:rPr>
          <w:rFonts w:ascii="宋体" w:eastAsia="宋体" w:hAnsi="宋体" w:cs="Times New Roman"/>
          <w:szCs w:val="21"/>
        </w:rPr>
        <w:t>万元</w:t>
      </w:r>
      <w:r w:rsidRPr="00B108C4">
        <w:rPr>
          <w:rFonts w:ascii="宋体" w:eastAsia="宋体" w:hAnsi="宋体" w:cs="Times New Roman" w:hint="eastAsia"/>
          <w:szCs w:val="21"/>
        </w:rPr>
        <w:t>。通过开办中国创业者训练营，</w:t>
      </w:r>
      <w:r w:rsidR="007024D4" w:rsidRPr="00B108C4">
        <w:rPr>
          <w:rFonts w:ascii="宋体" w:eastAsia="宋体" w:hAnsi="宋体" w:cs="Times New Roman" w:hint="eastAsia"/>
          <w:szCs w:val="21"/>
        </w:rPr>
        <w:t>大学</w:t>
      </w:r>
      <w:r w:rsidRPr="00B108C4">
        <w:rPr>
          <w:rFonts w:ascii="宋体" w:eastAsia="宋体" w:hAnsi="宋体" w:cs="Times New Roman" w:hint="eastAsia"/>
          <w:szCs w:val="21"/>
        </w:rPr>
        <w:t>先后</w:t>
      </w:r>
      <w:r w:rsidRPr="00B108C4">
        <w:rPr>
          <w:rFonts w:ascii="宋体" w:eastAsia="宋体" w:hAnsi="宋体" w:cs="Times New Roman"/>
          <w:szCs w:val="21"/>
        </w:rPr>
        <w:t>为</w:t>
      </w:r>
      <w:r w:rsidRPr="00B108C4">
        <w:rPr>
          <w:rFonts w:ascii="宋体" w:eastAsia="宋体" w:hAnsi="宋体" w:cs="Times New Roman" w:hint="eastAsia"/>
          <w:szCs w:val="21"/>
        </w:rPr>
        <w:t>4000</w:t>
      </w:r>
      <w:r w:rsidRPr="00B108C4">
        <w:rPr>
          <w:rFonts w:ascii="宋体" w:eastAsia="宋体" w:hAnsi="宋体" w:cs="Times New Roman"/>
          <w:szCs w:val="21"/>
        </w:rPr>
        <w:t>余学生和校友创业者提供投融资、法律、人力资源等培训及资源对接，组织</w:t>
      </w:r>
      <w:r w:rsidRPr="00B108C4">
        <w:rPr>
          <w:rFonts w:ascii="宋体" w:eastAsia="宋体" w:hAnsi="宋体" w:cs="Times New Roman" w:hint="eastAsia"/>
          <w:szCs w:val="21"/>
        </w:rPr>
        <w:t>3500</w:t>
      </w:r>
      <w:r w:rsidRPr="00B108C4">
        <w:rPr>
          <w:rFonts w:ascii="宋体" w:eastAsia="宋体" w:hAnsi="宋体" w:cs="Times New Roman"/>
          <w:szCs w:val="21"/>
        </w:rPr>
        <w:t>多人参加清华大学“校长杯”创新挑战赛，吸引了</w:t>
      </w:r>
      <w:r w:rsidRPr="00B108C4">
        <w:rPr>
          <w:rFonts w:ascii="宋体" w:eastAsia="宋体" w:hAnsi="宋体" w:cs="Times New Roman" w:hint="eastAsia"/>
          <w:szCs w:val="21"/>
        </w:rPr>
        <w:t>250</w:t>
      </w:r>
      <w:r w:rsidRPr="00B108C4">
        <w:rPr>
          <w:rFonts w:ascii="宋体" w:eastAsia="宋体" w:hAnsi="宋体" w:cs="Times New Roman"/>
          <w:szCs w:val="21"/>
        </w:rPr>
        <w:t xml:space="preserve">多个申请项目。　　</w:t>
      </w:r>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除了高校</w:t>
      </w:r>
      <w:r w:rsidR="007024D4" w:rsidRPr="00B108C4">
        <w:rPr>
          <w:rFonts w:ascii="宋体" w:eastAsia="宋体" w:hAnsi="宋体" w:cs="Times New Roman" w:hint="eastAsia"/>
          <w:szCs w:val="21"/>
        </w:rPr>
        <w:t>的创业服务</w:t>
      </w:r>
      <w:r w:rsidRPr="00B108C4">
        <w:rPr>
          <w:rFonts w:ascii="宋体" w:eastAsia="宋体" w:hAnsi="宋体" w:cs="Times New Roman"/>
          <w:szCs w:val="21"/>
        </w:rPr>
        <w:t>，近年来涌现出的创新型孵化器</w:t>
      </w:r>
      <w:r w:rsidR="007024D4" w:rsidRPr="00B108C4">
        <w:rPr>
          <w:rFonts w:ascii="宋体" w:eastAsia="宋体" w:hAnsi="宋体" w:cs="Times New Roman" w:hint="eastAsia"/>
          <w:szCs w:val="21"/>
        </w:rPr>
        <w:t>正</w:t>
      </w:r>
      <w:r w:rsidRPr="00B108C4">
        <w:rPr>
          <w:rFonts w:ascii="宋体" w:eastAsia="宋体" w:hAnsi="宋体" w:cs="Times New Roman"/>
          <w:szCs w:val="21"/>
        </w:rPr>
        <w:t>成为培育</w:t>
      </w:r>
      <w:r w:rsidRPr="00B108C4">
        <w:rPr>
          <w:rFonts w:ascii="宋体" w:eastAsia="宋体" w:hAnsi="宋体" w:cs="Times New Roman" w:hint="eastAsia"/>
          <w:szCs w:val="21"/>
        </w:rPr>
        <w:t>“90</w:t>
      </w:r>
      <w:r w:rsidRPr="00B108C4">
        <w:rPr>
          <w:rFonts w:ascii="宋体" w:eastAsia="宋体" w:hAnsi="宋体" w:cs="Times New Roman"/>
          <w:szCs w:val="21"/>
        </w:rPr>
        <w:t>后</w:t>
      </w:r>
      <w:r w:rsidRPr="00B108C4">
        <w:rPr>
          <w:rFonts w:ascii="宋体" w:eastAsia="宋体" w:hAnsi="宋体" w:cs="Times New Roman" w:hint="eastAsia"/>
          <w:szCs w:val="21"/>
        </w:rPr>
        <w:t>”</w:t>
      </w:r>
      <w:r w:rsidRPr="00B108C4">
        <w:rPr>
          <w:rFonts w:ascii="宋体" w:eastAsia="宋体" w:hAnsi="宋体" w:cs="Times New Roman"/>
          <w:szCs w:val="21"/>
        </w:rPr>
        <w:t>创业者的助推器。据悉，目前在中关村</w:t>
      </w:r>
      <w:r w:rsidRPr="00B108C4">
        <w:rPr>
          <w:rFonts w:ascii="宋体" w:eastAsia="宋体" w:hAnsi="宋体" w:cs="Times New Roman" w:hint="eastAsia"/>
          <w:szCs w:val="21"/>
        </w:rPr>
        <w:t>17</w:t>
      </w:r>
      <w:r w:rsidRPr="00B108C4">
        <w:rPr>
          <w:rFonts w:ascii="宋体" w:eastAsia="宋体" w:hAnsi="宋体" w:cs="Times New Roman"/>
          <w:szCs w:val="21"/>
        </w:rPr>
        <w:t>家创新型孵化器中，孵化基金规模达</w:t>
      </w:r>
      <w:r w:rsidRPr="00B108C4">
        <w:rPr>
          <w:rFonts w:ascii="宋体" w:eastAsia="宋体" w:hAnsi="宋体" w:cs="Times New Roman" w:hint="eastAsia"/>
          <w:szCs w:val="21"/>
        </w:rPr>
        <w:t>21.38</w:t>
      </w:r>
      <w:r w:rsidRPr="00B108C4">
        <w:rPr>
          <w:rFonts w:ascii="宋体" w:eastAsia="宋体" w:hAnsi="宋体" w:cs="Times New Roman"/>
          <w:szCs w:val="21"/>
        </w:rPr>
        <w:t>亿元，</w:t>
      </w:r>
      <w:r w:rsidRPr="00B108C4">
        <w:rPr>
          <w:rFonts w:ascii="宋体" w:eastAsia="宋体" w:hAnsi="宋体" w:cs="Times New Roman" w:hint="eastAsia"/>
          <w:szCs w:val="21"/>
        </w:rPr>
        <w:t>2014</w:t>
      </w:r>
      <w:r w:rsidRPr="00B108C4">
        <w:rPr>
          <w:rFonts w:ascii="宋体" w:eastAsia="宋体" w:hAnsi="宋体" w:cs="Times New Roman"/>
          <w:szCs w:val="21"/>
        </w:rPr>
        <w:t>年上半年投资规模达</w:t>
      </w:r>
      <w:r w:rsidRPr="00B108C4">
        <w:rPr>
          <w:rFonts w:ascii="宋体" w:eastAsia="宋体" w:hAnsi="宋体" w:cs="Times New Roman" w:hint="eastAsia"/>
          <w:szCs w:val="21"/>
        </w:rPr>
        <w:t>1.38</w:t>
      </w:r>
      <w:r w:rsidRPr="00B108C4">
        <w:rPr>
          <w:rFonts w:ascii="宋体" w:eastAsia="宋体" w:hAnsi="宋体" w:cs="Times New Roman"/>
          <w:szCs w:val="21"/>
        </w:rPr>
        <w:t>亿元。</w:t>
      </w:r>
    </w:p>
    <w:p w:rsidR="00543367" w:rsidRPr="00B108C4" w:rsidRDefault="0054336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数据显示，中关村创新型孵化器</w:t>
      </w:r>
      <w:r w:rsidR="0016540B" w:rsidRPr="00B108C4">
        <w:rPr>
          <w:rFonts w:ascii="宋体" w:eastAsia="宋体" w:hAnsi="宋体" w:cs="Times New Roman" w:hint="eastAsia"/>
          <w:szCs w:val="21"/>
        </w:rPr>
        <w:t>1-9</w:t>
      </w:r>
      <w:r w:rsidRPr="00B108C4">
        <w:rPr>
          <w:rFonts w:ascii="宋体" w:eastAsia="宋体" w:hAnsi="宋体" w:cs="Times New Roman"/>
          <w:szCs w:val="21"/>
        </w:rPr>
        <w:t>月共举办创业服务活动</w:t>
      </w:r>
      <w:r w:rsidR="0016540B" w:rsidRPr="00B108C4">
        <w:rPr>
          <w:rFonts w:ascii="宋体" w:eastAsia="宋体" w:hAnsi="宋体" w:cs="Times New Roman" w:hint="eastAsia"/>
          <w:szCs w:val="21"/>
        </w:rPr>
        <w:t>2244</w:t>
      </w:r>
      <w:r w:rsidRPr="00B108C4">
        <w:rPr>
          <w:rFonts w:ascii="宋体" w:eastAsia="宋体" w:hAnsi="宋体" w:cs="Times New Roman"/>
          <w:szCs w:val="21"/>
        </w:rPr>
        <w:t>次，平均每个工作日有９场创业活动同时举办。</w:t>
      </w:r>
      <w:r w:rsidR="0016540B" w:rsidRPr="00B108C4">
        <w:rPr>
          <w:rFonts w:ascii="宋体" w:eastAsia="宋体" w:hAnsi="宋体" w:cs="Times New Roman" w:hint="eastAsia"/>
          <w:szCs w:val="21"/>
        </w:rPr>
        <w:t>如</w:t>
      </w:r>
      <w:r w:rsidRPr="00B108C4">
        <w:rPr>
          <w:rFonts w:ascii="宋体" w:eastAsia="宋体" w:hAnsi="宋体" w:cs="Times New Roman"/>
          <w:szCs w:val="21"/>
        </w:rPr>
        <w:t>创客空间组织全球创客嘉年华、创客分享会等活动</w:t>
      </w:r>
      <w:r w:rsidR="0016540B" w:rsidRPr="00B108C4">
        <w:rPr>
          <w:rFonts w:ascii="宋体" w:eastAsia="宋体" w:hAnsi="宋体" w:cs="Times New Roman" w:hint="eastAsia"/>
          <w:szCs w:val="21"/>
        </w:rPr>
        <w:t>264</w:t>
      </w:r>
      <w:r w:rsidRPr="00B108C4">
        <w:rPr>
          <w:rFonts w:ascii="宋体" w:eastAsia="宋体" w:hAnsi="宋体" w:cs="Times New Roman"/>
          <w:szCs w:val="21"/>
        </w:rPr>
        <w:t>场，参与人数５万人；车库咖啡举办</w:t>
      </w:r>
      <w:r w:rsidR="0016540B" w:rsidRPr="00B108C4">
        <w:rPr>
          <w:rFonts w:ascii="宋体" w:eastAsia="宋体" w:hAnsi="宋体" w:cs="Times New Roman" w:hint="eastAsia"/>
          <w:szCs w:val="21"/>
        </w:rPr>
        <w:t>274</w:t>
      </w:r>
      <w:r w:rsidRPr="00B108C4">
        <w:rPr>
          <w:rFonts w:ascii="宋体" w:eastAsia="宋体" w:hAnsi="宋体" w:cs="Times New Roman"/>
          <w:szCs w:val="21"/>
        </w:rPr>
        <w:t>场项目路演及头脑风暴分享会，参与人数超过</w:t>
      </w:r>
      <w:r w:rsidR="0016540B" w:rsidRPr="00B108C4">
        <w:rPr>
          <w:rFonts w:ascii="宋体" w:eastAsia="宋体" w:hAnsi="宋体" w:cs="Times New Roman" w:hint="eastAsia"/>
          <w:szCs w:val="21"/>
        </w:rPr>
        <w:t>3</w:t>
      </w:r>
      <w:r w:rsidRPr="00B108C4">
        <w:rPr>
          <w:rFonts w:ascii="宋体" w:eastAsia="宋体" w:hAnsi="宋体" w:cs="Times New Roman"/>
          <w:szCs w:val="21"/>
        </w:rPr>
        <w:t>万人；３Ｗ咖啡举办创投开放日、行业沙龙交流开放平台等活动</w:t>
      </w:r>
      <w:r w:rsidR="0016540B" w:rsidRPr="00B108C4">
        <w:rPr>
          <w:rFonts w:ascii="宋体" w:eastAsia="宋体" w:hAnsi="宋体" w:cs="Times New Roman" w:hint="eastAsia"/>
          <w:szCs w:val="21"/>
        </w:rPr>
        <w:t>720</w:t>
      </w:r>
      <w:r w:rsidRPr="00B108C4">
        <w:rPr>
          <w:rFonts w:ascii="宋体" w:eastAsia="宋体" w:hAnsi="宋体" w:cs="Times New Roman"/>
          <w:szCs w:val="21"/>
        </w:rPr>
        <w:t>场，服务创业者</w:t>
      </w:r>
      <w:r w:rsidR="0016540B" w:rsidRPr="00B108C4">
        <w:rPr>
          <w:rFonts w:ascii="宋体" w:eastAsia="宋体" w:hAnsi="宋体" w:cs="Times New Roman" w:hint="eastAsia"/>
          <w:szCs w:val="21"/>
        </w:rPr>
        <w:t>2</w:t>
      </w:r>
      <w:r w:rsidRPr="00B108C4">
        <w:rPr>
          <w:rFonts w:ascii="宋体" w:eastAsia="宋体" w:hAnsi="宋体" w:cs="Times New Roman"/>
          <w:szCs w:val="21"/>
        </w:rPr>
        <w:t>万余人；创业家</w:t>
      </w:r>
      <w:r w:rsidR="0016540B" w:rsidRPr="00B108C4">
        <w:rPr>
          <w:rFonts w:ascii="宋体" w:eastAsia="宋体" w:hAnsi="宋体" w:cs="Times New Roman" w:hint="eastAsia"/>
          <w:szCs w:val="21"/>
        </w:rPr>
        <w:t>孵化器</w:t>
      </w:r>
      <w:r w:rsidRPr="00B108C4">
        <w:rPr>
          <w:rFonts w:ascii="宋体" w:eastAsia="宋体" w:hAnsi="宋体" w:cs="Times New Roman"/>
          <w:szCs w:val="21"/>
        </w:rPr>
        <w:t>设立黑马全球路演中心，举办活动场次超过</w:t>
      </w:r>
      <w:r w:rsidR="0016540B" w:rsidRPr="00B108C4">
        <w:rPr>
          <w:rFonts w:ascii="宋体" w:eastAsia="宋体" w:hAnsi="宋体" w:cs="Times New Roman" w:hint="eastAsia"/>
          <w:szCs w:val="21"/>
        </w:rPr>
        <w:t>300</w:t>
      </w:r>
      <w:r w:rsidRPr="00B108C4">
        <w:rPr>
          <w:rFonts w:ascii="宋体" w:eastAsia="宋体" w:hAnsi="宋体" w:cs="Times New Roman"/>
          <w:szCs w:val="21"/>
        </w:rPr>
        <w:t>场，服务创业项</w:t>
      </w:r>
      <w:r w:rsidRPr="00B108C4">
        <w:rPr>
          <w:rFonts w:ascii="宋体" w:eastAsia="宋体" w:hAnsi="宋体" w:cs="Times New Roman"/>
          <w:szCs w:val="21"/>
        </w:rPr>
        <w:lastRenderedPageBreak/>
        <w:t>目超过</w:t>
      </w:r>
      <w:r w:rsidR="0016540B" w:rsidRPr="00B108C4">
        <w:rPr>
          <w:rFonts w:ascii="宋体" w:eastAsia="宋体" w:hAnsi="宋体" w:cs="Times New Roman" w:hint="eastAsia"/>
          <w:szCs w:val="21"/>
        </w:rPr>
        <w:t>6</w:t>
      </w:r>
      <w:r w:rsidR="005A728E" w:rsidRPr="00B108C4">
        <w:rPr>
          <w:rFonts w:ascii="宋体" w:eastAsia="宋体" w:hAnsi="宋体" w:cs="Times New Roman" w:hint="eastAsia"/>
          <w:szCs w:val="21"/>
        </w:rPr>
        <w:t>,</w:t>
      </w:r>
      <w:r w:rsidR="0016540B" w:rsidRPr="00B108C4">
        <w:rPr>
          <w:rFonts w:ascii="宋体" w:eastAsia="宋体" w:hAnsi="宋体" w:cs="Times New Roman" w:hint="eastAsia"/>
          <w:szCs w:val="21"/>
        </w:rPr>
        <w:t>000</w:t>
      </w:r>
      <w:r w:rsidRPr="00B108C4">
        <w:rPr>
          <w:rFonts w:ascii="宋体" w:eastAsia="宋体" w:hAnsi="宋体" w:cs="Times New Roman"/>
          <w:szCs w:val="21"/>
        </w:rPr>
        <w:t>家；亚杰商会举行摇篮计划课程培训等活动</w:t>
      </w:r>
      <w:r w:rsidR="0016540B" w:rsidRPr="00B108C4">
        <w:rPr>
          <w:rFonts w:ascii="宋体" w:eastAsia="宋体" w:hAnsi="宋体" w:cs="Times New Roman" w:hint="eastAsia"/>
          <w:szCs w:val="21"/>
        </w:rPr>
        <w:t>138</w:t>
      </w:r>
      <w:r w:rsidRPr="00B108C4">
        <w:rPr>
          <w:rFonts w:ascii="宋体" w:eastAsia="宋体" w:hAnsi="宋体" w:cs="Times New Roman"/>
          <w:szCs w:val="21"/>
        </w:rPr>
        <w:t>场，参加人数</w:t>
      </w:r>
      <w:r w:rsidR="0016540B" w:rsidRPr="00B108C4">
        <w:rPr>
          <w:rFonts w:ascii="宋体" w:eastAsia="宋体" w:hAnsi="宋体" w:cs="Times New Roman" w:hint="eastAsia"/>
          <w:szCs w:val="21"/>
        </w:rPr>
        <w:t>7</w:t>
      </w:r>
      <w:r w:rsidR="005A728E" w:rsidRPr="00B108C4">
        <w:rPr>
          <w:rFonts w:ascii="宋体" w:eastAsia="宋体" w:hAnsi="宋体" w:cs="Times New Roman" w:hint="eastAsia"/>
          <w:szCs w:val="21"/>
        </w:rPr>
        <w:t>,</w:t>
      </w:r>
      <w:r w:rsidR="0016540B" w:rsidRPr="00B108C4">
        <w:rPr>
          <w:rFonts w:ascii="宋体" w:eastAsia="宋体" w:hAnsi="宋体" w:cs="Times New Roman" w:hint="eastAsia"/>
          <w:szCs w:val="21"/>
        </w:rPr>
        <w:t>000</w:t>
      </w:r>
      <w:r w:rsidRPr="00B108C4">
        <w:rPr>
          <w:rFonts w:ascii="宋体" w:eastAsia="宋体" w:hAnsi="宋体" w:cs="Times New Roman"/>
          <w:szCs w:val="21"/>
        </w:rPr>
        <w:t>余人。</w:t>
      </w:r>
    </w:p>
    <w:p w:rsidR="0016540B" w:rsidRPr="00B108C4" w:rsidRDefault="0016540B"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在中关村良好的创新创业环境下，青年人，</w:t>
      </w:r>
      <w:r w:rsidR="003F4493" w:rsidRPr="00B108C4">
        <w:rPr>
          <w:rFonts w:ascii="宋体" w:eastAsia="宋体" w:hAnsi="宋体" w:cs="Times New Roman" w:hint="eastAsia"/>
          <w:szCs w:val="21"/>
        </w:rPr>
        <w:t>特别是不少“</w:t>
      </w:r>
      <w:r w:rsidRPr="00B108C4">
        <w:rPr>
          <w:rFonts w:ascii="宋体" w:eastAsia="宋体" w:hAnsi="宋体" w:cs="Times New Roman" w:hint="eastAsia"/>
          <w:szCs w:val="21"/>
        </w:rPr>
        <w:t>90后</w:t>
      </w:r>
      <w:r w:rsidR="003F4493" w:rsidRPr="00B108C4">
        <w:rPr>
          <w:rFonts w:ascii="宋体" w:eastAsia="宋体" w:hAnsi="宋体" w:cs="Times New Roman" w:hint="eastAsia"/>
          <w:szCs w:val="21"/>
        </w:rPr>
        <w:t>”</w:t>
      </w:r>
      <w:r w:rsidRPr="00B108C4">
        <w:rPr>
          <w:rFonts w:ascii="宋体" w:eastAsia="宋体" w:hAnsi="宋体" w:cs="Times New Roman" w:hint="eastAsia"/>
          <w:szCs w:val="21"/>
        </w:rPr>
        <w:t>的创业者正不断涌现，并引领全国创业浪潮。</w:t>
      </w:r>
    </w:p>
    <w:p w:rsidR="0016540B" w:rsidRPr="00B108C4" w:rsidRDefault="0016540B"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hint="eastAsia"/>
          <w:szCs w:val="21"/>
        </w:rPr>
        <w:t>（来源：中国高新技术产业导报，2014年10月27日）</w:t>
      </w:r>
    </w:p>
    <w:p w:rsidR="000A5B10" w:rsidRDefault="000A5B10" w:rsidP="000A5B10">
      <w:pPr>
        <w:ind w:firstLineChars="200" w:firstLine="560"/>
        <w:jc w:val="center"/>
        <w:rPr>
          <w:sz w:val="28"/>
          <w:szCs w:val="28"/>
        </w:rPr>
      </w:pPr>
    </w:p>
    <w:p w:rsidR="000A5B10" w:rsidRPr="00B108C4" w:rsidRDefault="00F15C25" w:rsidP="00B108C4">
      <w:pPr>
        <w:pStyle w:val="a9"/>
        <w:spacing w:before="0" w:after="0"/>
        <w:rPr>
          <w:rFonts w:ascii="黑体" w:eastAsia="黑体"/>
          <w:sz w:val="28"/>
          <w:szCs w:val="28"/>
        </w:rPr>
      </w:pPr>
      <w:bookmarkStart w:id="2" w:name="_Toc411518014"/>
      <w:r w:rsidRPr="00357544">
        <w:rPr>
          <w:rFonts w:ascii="黑体" w:eastAsia="黑体" w:hint="eastAsia"/>
          <w:sz w:val="28"/>
          <w:szCs w:val="28"/>
        </w:rPr>
        <w:t>吸引海外人才创新</w:t>
      </w:r>
      <w:r w:rsidR="003F4493">
        <w:rPr>
          <w:rFonts w:ascii="黑体" w:eastAsia="黑体" w:hint="eastAsia"/>
          <w:sz w:val="28"/>
          <w:szCs w:val="28"/>
        </w:rPr>
        <w:t>创</w:t>
      </w:r>
      <w:r w:rsidRPr="00357544">
        <w:rPr>
          <w:rFonts w:ascii="黑体" w:eastAsia="黑体" w:hint="eastAsia"/>
          <w:sz w:val="28"/>
          <w:szCs w:val="28"/>
        </w:rPr>
        <w:t>业</w:t>
      </w:r>
      <w:bookmarkEnd w:id="2"/>
    </w:p>
    <w:p w:rsidR="009020F2" w:rsidRPr="00B108C4" w:rsidRDefault="009020F2"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2012年，</w:t>
      </w:r>
      <w:r w:rsidRPr="00B108C4">
        <w:rPr>
          <w:rFonts w:ascii="宋体" w:eastAsia="宋体" w:hAnsi="宋体" w:cs="Times New Roman"/>
          <w:szCs w:val="21"/>
        </w:rPr>
        <w:t>北京市海淀区</w:t>
      </w:r>
      <w:r w:rsidRPr="00B108C4">
        <w:rPr>
          <w:rFonts w:ascii="宋体" w:eastAsia="宋体" w:hAnsi="宋体" w:cs="Times New Roman" w:hint="eastAsia"/>
          <w:szCs w:val="21"/>
        </w:rPr>
        <w:t>政府</w:t>
      </w:r>
      <w:r w:rsidRPr="00B108C4">
        <w:rPr>
          <w:rFonts w:ascii="宋体" w:eastAsia="宋体" w:hAnsi="宋体" w:cs="Times New Roman"/>
          <w:szCs w:val="21"/>
        </w:rPr>
        <w:t>首次提出了海淀人才聚集和培育计划，即</w:t>
      </w:r>
      <w:r w:rsidRPr="00B108C4">
        <w:rPr>
          <w:rFonts w:ascii="宋体" w:eastAsia="宋体" w:hAnsi="宋体" w:cs="Times New Roman" w:hint="eastAsia"/>
          <w:szCs w:val="21"/>
        </w:rPr>
        <w:t>“</w:t>
      </w:r>
      <w:r w:rsidRPr="00B108C4">
        <w:rPr>
          <w:rFonts w:ascii="宋体" w:eastAsia="宋体" w:hAnsi="宋体" w:cs="Times New Roman"/>
          <w:szCs w:val="21"/>
        </w:rPr>
        <w:t>海英人才</w:t>
      </w:r>
      <w:r w:rsidRPr="00B108C4">
        <w:rPr>
          <w:rFonts w:ascii="宋体" w:eastAsia="宋体" w:hAnsi="宋体" w:cs="Times New Roman" w:hint="eastAsia"/>
          <w:szCs w:val="21"/>
        </w:rPr>
        <w:t>”</w:t>
      </w:r>
      <w:r w:rsidRPr="00B108C4">
        <w:rPr>
          <w:rFonts w:ascii="宋体" w:eastAsia="宋体" w:hAnsi="宋体" w:cs="Times New Roman"/>
          <w:szCs w:val="21"/>
        </w:rPr>
        <w:t>计划</w:t>
      </w:r>
      <w:r w:rsidRPr="00B108C4">
        <w:rPr>
          <w:rFonts w:ascii="宋体" w:eastAsia="宋体" w:hAnsi="宋体" w:cs="Times New Roman" w:hint="eastAsia"/>
          <w:szCs w:val="21"/>
        </w:rPr>
        <w:t>，旨在</w:t>
      </w:r>
      <w:r w:rsidRPr="00B108C4">
        <w:rPr>
          <w:rFonts w:ascii="宋体" w:eastAsia="宋体" w:hAnsi="宋体" w:cs="Times New Roman"/>
          <w:szCs w:val="21"/>
        </w:rPr>
        <w:t>鼓励世界水平的科技领军人才、工程师以及高水平的创新团队在海淀创新创业，激发</w:t>
      </w:r>
      <w:r w:rsidRPr="00B108C4">
        <w:rPr>
          <w:rFonts w:ascii="宋体" w:eastAsia="宋体" w:hAnsi="宋体" w:cs="Times New Roman" w:hint="eastAsia"/>
          <w:szCs w:val="21"/>
        </w:rPr>
        <w:t>本地区的</w:t>
      </w:r>
      <w:r w:rsidRPr="00B108C4">
        <w:rPr>
          <w:rFonts w:ascii="宋体" w:eastAsia="宋体" w:hAnsi="宋体" w:cs="Times New Roman"/>
          <w:szCs w:val="21"/>
        </w:rPr>
        <w:t xml:space="preserve">科技创新活力。　　　　</w:t>
      </w:r>
    </w:p>
    <w:p w:rsidR="009020F2" w:rsidRPr="00B108C4" w:rsidRDefault="009020F2"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截至</w:t>
      </w:r>
      <w:r w:rsidRPr="00B108C4">
        <w:rPr>
          <w:rFonts w:ascii="宋体" w:eastAsia="宋体" w:hAnsi="宋体" w:cs="Times New Roman" w:hint="eastAsia"/>
          <w:szCs w:val="21"/>
        </w:rPr>
        <w:t>2014年10月下旬</w:t>
      </w:r>
      <w:r w:rsidRPr="00B108C4">
        <w:rPr>
          <w:rFonts w:ascii="宋体" w:eastAsia="宋体" w:hAnsi="宋体" w:cs="Times New Roman"/>
          <w:szCs w:val="21"/>
        </w:rPr>
        <w:t>，共有</w:t>
      </w:r>
      <w:r w:rsidRPr="00B108C4">
        <w:rPr>
          <w:rFonts w:ascii="宋体" w:eastAsia="宋体" w:hAnsi="宋体" w:cs="Times New Roman" w:hint="eastAsia"/>
          <w:szCs w:val="21"/>
        </w:rPr>
        <w:t>331</w:t>
      </w:r>
      <w:r w:rsidRPr="00B108C4">
        <w:rPr>
          <w:rFonts w:ascii="宋体" w:eastAsia="宋体" w:hAnsi="宋体" w:cs="Times New Roman"/>
          <w:szCs w:val="21"/>
        </w:rPr>
        <w:t>人入选“海英人才”，其中创业领军人才</w:t>
      </w:r>
      <w:r w:rsidRPr="00B108C4">
        <w:rPr>
          <w:rFonts w:ascii="宋体" w:eastAsia="宋体" w:hAnsi="宋体" w:cs="Times New Roman" w:hint="eastAsia"/>
          <w:szCs w:val="21"/>
        </w:rPr>
        <w:t>155</w:t>
      </w:r>
      <w:r w:rsidRPr="00B108C4">
        <w:rPr>
          <w:rFonts w:ascii="宋体" w:eastAsia="宋体" w:hAnsi="宋体" w:cs="Times New Roman"/>
          <w:szCs w:val="21"/>
        </w:rPr>
        <w:t>人、创新领军人才</w:t>
      </w:r>
      <w:r w:rsidRPr="00B108C4">
        <w:rPr>
          <w:rFonts w:ascii="宋体" w:eastAsia="宋体" w:hAnsi="宋体" w:cs="Times New Roman" w:hint="eastAsia"/>
          <w:szCs w:val="21"/>
        </w:rPr>
        <w:t>130</w:t>
      </w:r>
      <w:r w:rsidRPr="00B108C4">
        <w:rPr>
          <w:rFonts w:ascii="宋体" w:eastAsia="宋体" w:hAnsi="宋体" w:cs="Times New Roman"/>
          <w:szCs w:val="21"/>
        </w:rPr>
        <w:t>人、青年英才</w:t>
      </w:r>
      <w:r w:rsidRPr="00B108C4">
        <w:rPr>
          <w:rFonts w:ascii="宋体" w:eastAsia="宋体" w:hAnsi="宋体" w:cs="Times New Roman" w:hint="eastAsia"/>
          <w:szCs w:val="21"/>
        </w:rPr>
        <w:t>46</w:t>
      </w:r>
      <w:r w:rsidRPr="00B108C4">
        <w:rPr>
          <w:rFonts w:ascii="宋体" w:eastAsia="宋体" w:hAnsi="宋体" w:cs="Times New Roman"/>
          <w:szCs w:val="21"/>
        </w:rPr>
        <w:t>人。</w:t>
      </w:r>
      <w:r w:rsidRPr="00B108C4">
        <w:rPr>
          <w:rFonts w:ascii="宋体" w:eastAsia="宋体" w:hAnsi="宋体" w:cs="Times New Roman" w:hint="eastAsia"/>
          <w:szCs w:val="21"/>
        </w:rPr>
        <w:t>68.6%</w:t>
      </w:r>
      <w:r w:rsidRPr="00B108C4">
        <w:rPr>
          <w:rFonts w:ascii="宋体" w:eastAsia="宋体" w:hAnsi="宋体" w:cs="Times New Roman"/>
          <w:szCs w:val="21"/>
        </w:rPr>
        <w:t>的入选人才</w:t>
      </w:r>
      <w:r w:rsidR="003F4493" w:rsidRPr="00B108C4">
        <w:rPr>
          <w:rFonts w:ascii="宋体" w:eastAsia="宋体" w:hAnsi="宋体" w:cs="Times New Roman" w:hint="eastAsia"/>
          <w:szCs w:val="21"/>
        </w:rPr>
        <w:t>从事</w:t>
      </w:r>
      <w:r w:rsidRPr="00B108C4">
        <w:rPr>
          <w:rFonts w:ascii="宋体" w:eastAsia="宋体" w:hAnsi="宋体" w:cs="Times New Roman"/>
          <w:szCs w:val="21"/>
        </w:rPr>
        <w:t>海淀</w:t>
      </w:r>
      <w:r w:rsidR="003F4493" w:rsidRPr="00B108C4">
        <w:rPr>
          <w:rFonts w:ascii="宋体" w:eastAsia="宋体" w:hAnsi="宋体" w:cs="Times New Roman" w:hint="eastAsia"/>
          <w:szCs w:val="21"/>
        </w:rPr>
        <w:t>区</w:t>
      </w:r>
      <w:r w:rsidRPr="00B108C4">
        <w:rPr>
          <w:rFonts w:ascii="宋体" w:eastAsia="宋体" w:hAnsi="宋体" w:cs="Times New Roman"/>
          <w:szCs w:val="21"/>
        </w:rPr>
        <w:t>重点支持的战略性新兴产业，</w:t>
      </w:r>
      <w:r w:rsidR="003F4493" w:rsidRPr="00B108C4">
        <w:rPr>
          <w:rFonts w:ascii="宋体" w:eastAsia="宋体" w:hAnsi="宋体" w:cs="Times New Roman" w:hint="eastAsia"/>
          <w:szCs w:val="21"/>
        </w:rPr>
        <w:t>涉及</w:t>
      </w:r>
      <w:r w:rsidRPr="00B108C4">
        <w:rPr>
          <w:rFonts w:ascii="宋体" w:eastAsia="宋体" w:hAnsi="宋体" w:cs="Times New Roman"/>
          <w:szCs w:val="21"/>
        </w:rPr>
        <w:t>移动互联网、生物工程与新医药</w:t>
      </w:r>
      <w:r w:rsidR="003F4493" w:rsidRPr="00B108C4">
        <w:rPr>
          <w:rFonts w:ascii="宋体" w:eastAsia="宋体" w:hAnsi="宋体" w:cs="Times New Roman" w:hint="eastAsia"/>
          <w:szCs w:val="21"/>
        </w:rPr>
        <w:t>开发、</w:t>
      </w:r>
      <w:r w:rsidRPr="00B108C4">
        <w:rPr>
          <w:rFonts w:ascii="宋体" w:eastAsia="宋体" w:hAnsi="宋体" w:cs="Times New Roman"/>
          <w:szCs w:val="21"/>
        </w:rPr>
        <w:t>新能源、新材料</w:t>
      </w:r>
      <w:r w:rsidR="003F4493" w:rsidRPr="00B108C4">
        <w:rPr>
          <w:rFonts w:ascii="宋体" w:eastAsia="宋体" w:hAnsi="宋体" w:cs="Times New Roman" w:hint="eastAsia"/>
          <w:szCs w:val="21"/>
        </w:rPr>
        <w:t>及</w:t>
      </w:r>
      <w:r w:rsidRPr="00B108C4">
        <w:rPr>
          <w:rFonts w:ascii="宋体" w:eastAsia="宋体" w:hAnsi="宋体" w:cs="Times New Roman"/>
          <w:szCs w:val="21"/>
        </w:rPr>
        <w:t>节能环保</w:t>
      </w:r>
      <w:r w:rsidR="003F4493" w:rsidRPr="00B108C4">
        <w:rPr>
          <w:rFonts w:ascii="宋体" w:eastAsia="宋体" w:hAnsi="宋体" w:cs="Times New Roman" w:hint="eastAsia"/>
          <w:szCs w:val="21"/>
        </w:rPr>
        <w:t>。</w:t>
      </w:r>
      <w:r w:rsidRPr="00B108C4">
        <w:rPr>
          <w:rFonts w:ascii="宋体" w:eastAsia="宋体" w:hAnsi="宋体" w:cs="Times New Roman" w:hint="eastAsia"/>
          <w:szCs w:val="21"/>
        </w:rPr>
        <w:t>87.9%</w:t>
      </w:r>
      <w:r w:rsidRPr="00B108C4">
        <w:rPr>
          <w:rFonts w:ascii="宋体" w:eastAsia="宋体" w:hAnsi="宋体" w:cs="Times New Roman"/>
          <w:szCs w:val="21"/>
        </w:rPr>
        <w:t>的入选人才拥有硕士或以上学历，近半数拥有留学或在国外工作</w:t>
      </w:r>
      <w:r w:rsidR="005A728E" w:rsidRPr="00B108C4">
        <w:rPr>
          <w:rFonts w:ascii="宋体" w:eastAsia="宋体" w:hAnsi="宋体" w:cs="Times New Roman" w:hint="eastAsia"/>
          <w:szCs w:val="21"/>
        </w:rPr>
        <w:t>的</w:t>
      </w:r>
      <w:r w:rsidRPr="00B108C4">
        <w:rPr>
          <w:rFonts w:ascii="宋体" w:eastAsia="宋体" w:hAnsi="宋体" w:cs="Times New Roman"/>
          <w:szCs w:val="21"/>
        </w:rPr>
        <w:t>经历。</w:t>
      </w:r>
    </w:p>
    <w:p w:rsidR="009020F2" w:rsidRPr="00B108C4" w:rsidRDefault="009020F2"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近年来，海淀区政府注重打造一个提供综合服务的工作体系，涉及</w:t>
      </w:r>
      <w:r w:rsidRPr="00B108C4">
        <w:rPr>
          <w:rFonts w:ascii="宋体" w:eastAsia="宋体" w:hAnsi="宋体" w:cs="Times New Roman"/>
          <w:szCs w:val="21"/>
        </w:rPr>
        <w:t>投资、孵化、培训、媒体等各个环节</w:t>
      </w:r>
      <w:r w:rsidRPr="00B108C4">
        <w:rPr>
          <w:rFonts w:ascii="宋体" w:eastAsia="宋体" w:hAnsi="宋体" w:cs="Times New Roman" w:hint="eastAsia"/>
          <w:szCs w:val="21"/>
        </w:rPr>
        <w:t>。</w:t>
      </w:r>
      <w:r w:rsidRPr="00B108C4">
        <w:rPr>
          <w:rFonts w:ascii="宋体" w:eastAsia="宋体" w:hAnsi="宋体" w:cs="Times New Roman"/>
          <w:szCs w:val="21"/>
        </w:rPr>
        <w:t>同时</w:t>
      </w:r>
      <w:r w:rsidR="003F4493" w:rsidRPr="00B108C4">
        <w:rPr>
          <w:rFonts w:ascii="宋体" w:eastAsia="宋体" w:hAnsi="宋体" w:cs="Times New Roman" w:hint="eastAsia"/>
          <w:szCs w:val="21"/>
        </w:rPr>
        <w:t>积极地</w:t>
      </w:r>
      <w:r w:rsidRPr="00B108C4">
        <w:rPr>
          <w:rFonts w:ascii="宋体" w:eastAsia="宋体" w:hAnsi="宋体" w:cs="Times New Roman"/>
          <w:szCs w:val="21"/>
        </w:rPr>
        <w:t>协调解决</w:t>
      </w:r>
      <w:r w:rsidRPr="00B108C4">
        <w:rPr>
          <w:rFonts w:ascii="宋体" w:eastAsia="宋体" w:hAnsi="宋体" w:cs="Times New Roman" w:hint="eastAsia"/>
          <w:szCs w:val="21"/>
        </w:rPr>
        <w:t>“海英计划”</w:t>
      </w:r>
      <w:r w:rsidRPr="00B108C4">
        <w:rPr>
          <w:rFonts w:ascii="宋体" w:eastAsia="宋体" w:hAnsi="宋体" w:cs="Times New Roman"/>
          <w:szCs w:val="21"/>
        </w:rPr>
        <w:t>入选人才</w:t>
      </w:r>
      <w:r w:rsidR="003F4493" w:rsidRPr="00B108C4">
        <w:rPr>
          <w:rFonts w:ascii="宋体" w:eastAsia="宋体" w:hAnsi="宋体" w:cs="Times New Roman" w:hint="eastAsia"/>
          <w:szCs w:val="21"/>
        </w:rPr>
        <w:t>在</w:t>
      </w:r>
      <w:r w:rsidRPr="00B108C4">
        <w:rPr>
          <w:rFonts w:ascii="宋体" w:eastAsia="宋体" w:hAnsi="宋体" w:cs="Times New Roman"/>
          <w:szCs w:val="21"/>
        </w:rPr>
        <w:t>住房、子女教育、新技术新产品推广等</w:t>
      </w:r>
      <w:r w:rsidRPr="00B108C4">
        <w:rPr>
          <w:rFonts w:ascii="宋体" w:eastAsia="宋体" w:hAnsi="宋体" w:cs="Times New Roman" w:hint="eastAsia"/>
          <w:szCs w:val="21"/>
        </w:rPr>
        <w:t>方面的实际问题</w:t>
      </w:r>
      <w:r w:rsidRPr="00B108C4">
        <w:rPr>
          <w:rFonts w:ascii="宋体" w:eastAsia="宋体" w:hAnsi="宋体" w:cs="Times New Roman"/>
          <w:szCs w:val="21"/>
        </w:rPr>
        <w:t>，为人才</w:t>
      </w:r>
      <w:r w:rsidR="003F4493" w:rsidRPr="00B108C4">
        <w:rPr>
          <w:rFonts w:ascii="宋体" w:eastAsia="宋体" w:hAnsi="宋体" w:cs="Times New Roman" w:hint="eastAsia"/>
          <w:szCs w:val="21"/>
        </w:rPr>
        <w:t>的</w:t>
      </w:r>
      <w:r w:rsidRPr="00B108C4">
        <w:rPr>
          <w:rFonts w:ascii="宋体" w:eastAsia="宋体" w:hAnsi="宋体" w:cs="Times New Roman"/>
          <w:szCs w:val="21"/>
        </w:rPr>
        <w:t>创新、创业</w:t>
      </w:r>
      <w:r w:rsidR="003F4493" w:rsidRPr="00B108C4">
        <w:rPr>
          <w:rFonts w:ascii="宋体" w:eastAsia="宋体" w:hAnsi="宋体" w:cs="Times New Roman" w:hint="eastAsia"/>
          <w:szCs w:val="21"/>
        </w:rPr>
        <w:t>和</w:t>
      </w:r>
      <w:r w:rsidRPr="00B108C4">
        <w:rPr>
          <w:rFonts w:ascii="宋体" w:eastAsia="宋体" w:hAnsi="宋体" w:cs="Times New Roman"/>
          <w:szCs w:val="21"/>
        </w:rPr>
        <w:t>生活提供全方位的服务。</w:t>
      </w:r>
    </w:p>
    <w:p w:rsidR="00F15C25" w:rsidRPr="00B108C4" w:rsidRDefault="009020F2"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szCs w:val="21"/>
        </w:rPr>
        <w:t xml:space="preserve">　　</w:t>
      </w:r>
      <w:r w:rsidRPr="00B108C4">
        <w:rPr>
          <w:rFonts w:ascii="宋体" w:eastAsia="宋体" w:hAnsi="宋体" w:cs="Times New Roman" w:hint="eastAsia"/>
          <w:szCs w:val="21"/>
        </w:rPr>
        <w:t>（来源：中国高新技术产业导报，2014年10月27日）</w:t>
      </w:r>
    </w:p>
    <w:p w:rsidR="00357544" w:rsidRDefault="00357544" w:rsidP="009020F2">
      <w:pPr>
        <w:ind w:firstLineChars="200" w:firstLine="560"/>
        <w:rPr>
          <w:sz w:val="28"/>
          <w:szCs w:val="28"/>
        </w:rPr>
      </w:pPr>
    </w:p>
    <w:p w:rsidR="009A6F1E" w:rsidRPr="00B108C4" w:rsidRDefault="009A6F1E" w:rsidP="00B108C4">
      <w:pPr>
        <w:pStyle w:val="a9"/>
        <w:spacing w:before="0" w:after="0"/>
        <w:rPr>
          <w:rFonts w:ascii="黑体" w:eastAsia="黑体"/>
          <w:sz w:val="28"/>
          <w:szCs w:val="28"/>
        </w:rPr>
      </w:pPr>
      <w:bookmarkStart w:id="3" w:name="_Toc411518015"/>
      <w:r w:rsidRPr="00357544">
        <w:rPr>
          <w:rFonts w:ascii="黑体" w:eastAsia="黑体" w:hint="eastAsia"/>
          <w:sz w:val="28"/>
          <w:szCs w:val="28"/>
        </w:rPr>
        <w:t>引导企业重视知识产权</w:t>
      </w:r>
      <w:bookmarkEnd w:id="3"/>
    </w:p>
    <w:p w:rsidR="00EF6E4F" w:rsidRPr="00B108C4" w:rsidRDefault="00EF6E4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 xml:space="preserve">中关村国家自主创新示范区是全国科技、智力资源最密集，创新最活跃的地区，也是知识产权服务相对集中的地区。在国家知识产权局的支持下，中关村率先开展了全国知识产权投融资服务试点、全国专利保险试点、全国知识产权评议试点等专项工作，知识产权工作取得了显著进展。　</w:t>
      </w:r>
    </w:p>
    <w:p w:rsidR="00EF6E4F" w:rsidRPr="00B108C4" w:rsidRDefault="00EF6E4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７月，全国首家知识产权服务业联盟在中关村示范区成立。目前该联盟已聚集了73家中关村优秀的知识产权服务机构，服务领域涵盖专利代理、信息、法律、商用化、评估和培训等六大类，在促进中关村知识产权标准化，提升中关村知识产权服务业发展水平方面发挥了重要作用。</w:t>
      </w:r>
    </w:p>
    <w:p w:rsidR="00EF6E4F" w:rsidRPr="00B108C4" w:rsidRDefault="00EF6E4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年４月，中关村管委会与北京市知识产权局、市质监局和海淀区政府联合发布了《关于支持知识产权和标准化服务业在中关村示范区集聚创新发展的办法》，全力打造全国首个知识产权和标准化一条街，引导高端知识产权服务机构集聚中关村。</w:t>
      </w:r>
    </w:p>
    <w:p w:rsidR="00EF6E4F" w:rsidRPr="00B108C4" w:rsidRDefault="00EF6E4F"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据介绍，在中关村现有的知识产权服务机构中，19家机构被评为“中关村优秀知识产权服务机构”。2013年，这19家机构共为中关村示范区企业代理专利申请7</w:t>
      </w:r>
      <w:r w:rsidR="005A728E" w:rsidRPr="00B108C4">
        <w:rPr>
          <w:rFonts w:ascii="宋体" w:eastAsia="宋体" w:hAnsi="宋体" w:cs="Times New Roman" w:hint="eastAsia"/>
          <w:szCs w:val="21"/>
        </w:rPr>
        <w:t>,</w:t>
      </w:r>
      <w:r w:rsidRPr="00B108C4">
        <w:rPr>
          <w:rFonts w:ascii="宋体" w:eastAsia="宋体" w:hAnsi="宋体" w:cs="Times New Roman" w:hint="eastAsia"/>
          <w:szCs w:val="21"/>
        </w:rPr>
        <w:t>802件，占中关村示范区企业专利申请总量的21%；共代理企业专利授权3</w:t>
      </w:r>
      <w:r w:rsidR="005A728E" w:rsidRPr="00B108C4">
        <w:rPr>
          <w:rFonts w:ascii="宋体" w:eastAsia="宋体" w:hAnsi="宋体" w:cs="Times New Roman" w:hint="eastAsia"/>
          <w:szCs w:val="21"/>
        </w:rPr>
        <w:t>,</w:t>
      </w:r>
      <w:r w:rsidRPr="00B108C4">
        <w:rPr>
          <w:rFonts w:ascii="宋体" w:eastAsia="宋体" w:hAnsi="宋体" w:cs="Times New Roman" w:hint="eastAsia"/>
          <w:szCs w:val="21"/>
        </w:rPr>
        <w:t>833件，占中关村示范区企业专利授权总量的18%。此外，还为企业提供专利分析97项，代理知识产权诉讼案件42件。</w:t>
      </w:r>
    </w:p>
    <w:p w:rsidR="00701DC8"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lastRenderedPageBreak/>
        <w:t>除了促进知识产权服务工作，北京市知识产权局和中关村管委会还联合制定了中关村知识产权领军企业培育方案，旨在引导企业重视知识产权，以专利为基础提升核心竞争力。方案的目标是到2015年，中关村将着力培育年专利申请量超千件</w:t>
      </w:r>
      <w:r w:rsidR="008E2C8E" w:rsidRPr="00B108C4">
        <w:rPr>
          <w:rFonts w:ascii="宋体" w:eastAsia="宋体" w:hAnsi="宋体" w:cs="Times New Roman" w:hint="eastAsia"/>
          <w:szCs w:val="21"/>
        </w:rPr>
        <w:t>的</w:t>
      </w:r>
      <w:r w:rsidRPr="00B108C4">
        <w:rPr>
          <w:rFonts w:ascii="宋体" w:eastAsia="宋体" w:hAnsi="宋体" w:cs="Times New Roman" w:hint="eastAsia"/>
          <w:szCs w:val="21"/>
        </w:rPr>
        <w:t>企业10家，年专利申请量超100件</w:t>
      </w:r>
      <w:r w:rsidR="008E2C8E" w:rsidRPr="00B108C4">
        <w:rPr>
          <w:rFonts w:ascii="宋体" w:eastAsia="宋体" w:hAnsi="宋体" w:cs="Times New Roman" w:hint="eastAsia"/>
          <w:szCs w:val="21"/>
        </w:rPr>
        <w:t>的</w:t>
      </w:r>
      <w:r w:rsidRPr="00B108C4">
        <w:rPr>
          <w:rFonts w:ascii="宋体" w:eastAsia="宋体" w:hAnsi="宋体" w:cs="Times New Roman" w:hint="eastAsia"/>
          <w:szCs w:val="21"/>
        </w:rPr>
        <w:t>企业50家。同时，培养一批“会管理、善保护、懂经营”的知识产权高端人才。</w:t>
      </w:r>
    </w:p>
    <w:p w:rsidR="00701DC8"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年10月，入选首批中关村知识产权领军企业培育名单有27家企业。其中，联想、京东方、北汽福田和奇虎科技4家企业年度专利申请量超过1000件，被确定为“中关村知识产权领军企业”，其余23家企业被确定为“中关村知识产权重点示范企业”。</w:t>
      </w:r>
    </w:p>
    <w:p w:rsidR="00EF6E4F"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数据显示，2014年1-8月，27家中关村知识产权领军企业提交专利申请9</w:t>
      </w:r>
      <w:r w:rsidR="005A728E" w:rsidRPr="00B108C4">
        <w:rPr>
          <w:rFonts w:ascii="宋体" w:eastAsia="宋体" w:hAnsi="宋体" w:cs="Times New Roman" w:hint="eastAsia"/>
          <w:szCs w:val="21"/>
        </w:rPr>
        <w:t>,</w:t>
      </w:r>
      <w:r w:rsidRPr="00B108C4">
        <w:rPr>
          <w:rFonts w:ascii="宋体" w:eastAsia="宋体" w:hAnsi="宋体" w:cs="Times New Roman" w:hint="eastAsia"/>
          <w:szCs w:val="21"/>
        </w:rPr>
        <w:t>001件，获得专利授权3</w:t>
      </w:r>
      <w:r w:rsidR="005A728E" w:rsidRPr="00B108C4">
        <w:rPr>
          <w:rFonts w:ascii="宋体" w:eastAsia="宋体" w:hAnsi="宋体" w:cs="Times New Roman" w:hint="eastAsia"/>
          <w:szCs w:val="21"/>
        </w:rPr>
        <w:t>,</w:t>
      </w:r>
      <w:r w:rsidRPr="00B108C4">
        <w:rPr>
          <w:rFonts w:ascii="宋体" w:eastAsia="宋体" w:hAnsi="宋体" w:cs="Times New Roman" w:hint="eastAsia"/>
          <w:szCs w:val="21"/>
        </w:rPr>
        <w:t>427件，两项指标分别占同期中关村示范区近1.9万家企业专利总量的35%和23.1%。其中领军企业的发明专利申请量和授权量分别达到6</w:t>
      </w:r>
      <w:r w:rsidR="005A728E" w:rsidRPr="00B108C4">
        <w:rPr>
          <w:rFonts w:ascii="宋体" w:eastAsia="宋体" w:hAnsi="宋体" w:cs="Times New Roman" w:hint="eastAsia"/>
          <w:szCs w:val="21"/>
        </w:rPr>
        <w:t>,</w:t>
      </w:r>
      <w:r w:rsidRPr="00B108C4">
        <w:rPr>
          <w:rFonts w:ascii="宋体" w:eastAsia="宋体" w:hAnsi="宋体" w:cs="Times New Roman" w:hint="eastAsia"/>
          <w:szCs w:val="21"/>
        </w:rPr>
        <w:t>961件和1</w:t>
      </w:r>
      <w:r w:rsidR="005A728E" w:rsidRPr="00B108C4">
        <w:rPr>
          <w:rFonts w:ascii="宋体" w:eastAsia="宋体" w:hAnsi="宋体" w:cs="Times New Roman" w:hint="eastAsia"/>
          <w:szCs w:val="21"/>
        </w:rPr>
        <w:t>,</w:t>
      </w:r>
      <w:r w:rsidRPr="00B108C4">
        <w:rPr>
          <w:rFonts w:ascii="宋体" w:eastAsia="宋体" w:hAnsi="宋体" w:cs="Times New Roman" w:hint="eastAsia"/>
          <w:szCs w:val="21"/>
        </w:rPr>
        <w:t>563件，占同期中关村示范区的46.4%和31.1%。</w:t>
      </w:r>
    </w:p>
    <w:p w:rsidR="00EF6E4F"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据悉，入选中关村知识产权领军企业培育名单的企业将获得专项资金支持，并在为期１年的培育期内，享受一系列的专业化指导和培训，在知识产权战略的制定与实施、知识产权质量、知识产权管理体系等方面得以完善和提高。</w:t>
      </w:r>
    </w:p>
    <w:p w:rsidR="00701DC8" w:rsidRPr="00B108C4" w:rsidRDefault="00701DC8"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szCs w:val="21"/>
        </w:rPr>
        <w:t xml:space="preserve">　　</w:t>
      </w:r>
      <w:r w:rsidRPr="00B108C4">
        <w:rPr>
          <w:rFonts w:ascii="宋体" w:eastAsia="宋体" w:hAnsi="宋体" w:cs="Times New Roman" w:hint="eastAsia"/>
          <w:szCs w:val="21"/>
        </w:rPr>
        <w:t>（来源：中国高新技术产业导报，2014年10月27日）</w:t>
      </w:r>
    </w:p>
    <w:p w:rsidR="00357544" w:rsidRDefault="00357544" w:rsidP="00701DC8">
      <w:pPr>
        <w:ind w:firstLineChars="200" w:firstLine="560"/>
        <w:rPr>
          <w:sz w:val="28"/>
          <w:szCs w:val="28"/>
        </w:rPr>
      </w:pPr>
    </w:p>
    <w:p w:rsidR="00EF6E4F" w:rsidRPr="00B108C4" w:rsidRDefault="00701DC8" w:rsidP="00B108C4">
      <w:pPr>
        <w:pStyle w:val="a9"/>
        <w:spacing w:before="0" w:after="0"/>
        <w:rPr>
          <w:rFonts w:ascii="黑体" w:eastAsia="黑体"/>
          <w:sz w:val="28"/>
          <w:szCs w:val="28"/>
        </w:rPr>
      </w:pPr>
      <w:bookmarkStart w:id="4" w:name="_Toc411518016"/>
      <w:r w:rsidRPr="00357544">
        <w:rPr>
          <w:rFonts w:ascii="黑体" w:eastAsia="黑体" w:hint="eastAsia"/>
          <w:sz w:val="28"/>
          <w:szCs w:val="28"/>
        </w:rPr>
        <w:t>中关村管委会与银行合作支持中小企业</w:t>
      </w:r>
      <w:bookmarkEnd w:id="4"/>
    </w:p>
    <w:p w:rsidR="00701DC8"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2014年10月下旬，中关村管委会与中信银行举行战略合作签约仪式。中信银行总行营业部与４家中关村贷款企业签署了业务合同。</w:t>
      </w:r>
    </w:p>
    <w:p w:rsidR="00701DC8"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根据协议，中信银行将为中关村国家自主创新示范区内企业及示范区基础建设提供融资服务，为示范区内的企业提供金融服务。</w:t>
      </w:r>
    </w:p>
    <w:p w:rsidR="00CC4DC7" w:rsidRPr="00B108C4" w:rsidRDefault="00701DC8"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据介绍，中信银行将向中关村示范区高科技企业首次提供</w:t>
      </w:r>
      <w:r w:rsidR="00CC4DC7" w:rsidRPr="00B108C4">
        <w:rPr>
          <w:rFonts w:ascii="宋体" w:eastAsia="宋体" w:hAnsi="宋体" w:cs="Times New Roman" w:hint="eastAsia"/>
          <w:szCs w:val="21"/>
        </w:rPr>
        <w:t>300</w:t>
      </w:r>
      <w:r w:rsidRPr="00B108C4">
        <w:rPr>
          <w:rFonts w:ascii="宋体" w:eastAsia="宋体" w:hAnsi="宋体" w:cs="Times New Roman" w:hint="eastAsia"/>
          <w:szCs w:val="21"/>
        </w:rPr>
        <w:t>亿元意向性授信额度</w:t>
      </w:r>
      <w:r w:rsidR="00CC4DC7" w:rsidRPr="00B108C4">
        <w:rPr>
          <w:rFonts w:ascii="宋体" w:eastAsia="宋体" w:hAnsi="宋体" w:cs="Times New Roman" w:hint="eastAsia"/>
          <w:szCs w:val="21"/>
        </w:rPr>
        <w:t>。</w:t>
      </w:r>
      <w:r w:rsidRPr="00B108C4">
        <w:rPr>
          <w:rFonts w:ascii="宋体" w:eastAsia="宋体" w:hAnsi="宋体" w:cs="Times New Roman" w:hint="eastAsia"/>
          <w:szCs w:val="21"/>
        </w:rPr>
        <w:t xml:space="preserve">除为中关村企业提供全方位金融服务外，中信银行还将为中关村量身定制示范区平台建设服务方案。　　</w:t>
      </w:r>
    </w:p>
    <w:p w:rsidR="00701DC8" w:rsidRPr="00B108C4" w:rsidRDefault="00CC4DC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近年来，</w:t>
      </w:r>
      <w:r w:rsidR="00701DC8" w:rsidRPr="00B108C4">
        <w:rPr>
          <w:rFonts w:ascii="宋体" w:eastAsia="宋体" w:hAnsi="宋体" w:cs="Times New Roman" w:hint="eastAsia"/>
          <w:szCs w:val="21"/>
        </w:rPr>
        <w:t>中关村管委会</w:t>
      </w:r>
      <w:r w:rsidRPr="00B108C4">
        <w:rPr>
          <w:rFonts w:ascii="宋体" w:eastAsia="宋体" w:hAnsi="宋体" w:cs="Times New Roman" w:hint="eastAsia"/>
          <w:szCs w:val="21"/>
        </w:rPr>
        <w:t>根据企业发展需要积极推动</w:t>
      </w:r>
      <w:r w:rsidR="00701DC8" w:rsidRPr="00B108C4">
        <w:rPr>
          <w:rFonts w:ascii="宋体" w:eastAsia="宋体" w:hAnsi="宋体" w:cs="Times New Roman" w:hint="eastAsia"/>
          <w:szCs w:val="21"/>
        </w:rPr>
        <w:t>融资服务工</w:t>
      </w:r>
      <w:r w:rsidRPr="00B108C4">
        <w:rPr>
          <w:rFonts w:ascii="宋体" w:eastAsia="宋体" w:hAnsi="宋体" w:cs="Times New Roman" w:hint="eastAsia"/>
          <w:szCs w:val="21"/>
        </w:rPr>
        <w:t>作</w:t>
      </w:r>
      <w:r w:rsidR="00701DC8" w:rsidRPr="00B108C4">
        <w:rPr>
          <w:rFonts w:ascii="宋体" w:eastAsia="宋体" w:hAnsi="宋体" w:cs="Times New Roman" w:hint="eastAsia"/>
          <w:szCs w:val="21"/>
        </w:rPr>
        <w:t>。</w:t>
      </w:r>
      <w:r w:rsidRPr="00B108C4">
        <w:rPr>
          <w:rFonts w:ascii="宋体" w:eastAsia="宋体" w:hAnsi="宋体" w:cs="Times New Roman" w:hint="eastAsia"/>
          <w:szCs w:val="21"/>
        </w:rPr>
        <w:t>如</w:t>
      </w:r>
      <w:r w:rsidR="00701DC8" w:rsidRPr="00B108C4">
        <w:rPr>
          <w:rFonts w:ascii="宋体" w:eastAsia="宋体" w:hAnsi="宋体" w:cs="Times New Roman" w:hint="eastAsia"/>
          <w:szCs w:val="21"/>
        </w:rPr>
        <w:t>设立中关村小微企业信贷风险补偿资金，鼓励银行、担保机构为示范区小微企业提供金融服务。实施</w:t>
      </w:r>
      <w:r w:rsidRPr="00B108C4">
        <w:rPr>
          <w:rFonts w:ascii="宋体" w:eastAsia="宋体" w:hAnsi="宋体" w:cs="Times New Roman" w:hint="eastAsia"/>
          <w:szCs w:val="21"/>
        </w:rPr>
        <w:t>一项特别计划，</w:t>
      </w:r>
      <w:r w:rsidR="00701DC8" w:rsidRPr="00B108C4">
        <w:rPr>
          <w:rFonts w:ascii="宋体" w:eastAsia="宋体" w:hAnsi="宋体" w:cs="Times New Roman" w:hint="eastAsia"/>
          <w:szCs w:val="21"/>
        </w:rPr>
        <w:t>开展小额贷款保证保险试点。以中关村科技担保公司为平台，累计为中小企业融资</w:t>
      </w:r>
      <w:r w:rsidRPr="00B108C4">
        <w:rPr>
          <w:rFonts w:ascii="宋体" w:eastAsia="宋体" w:hAnsi="宋体" w:cs="Times New Roman" w:hint="eastAsia"/>
          <w:szCs w:val="21"/>
        </w:rPr>
        <w:t>77.2</w:t>
      </w:r>
      <w:r w:rsidR="00701DC8" w:rsidRPr="00B108C4">
        <w:rPr>
          <w:rFonts w:ascii="宋体" w:eastAsia="宋体" w:hAnsi="宋体" w:cs="Times New Roman" w:hint="eastAsia"/>
          <w:szCs w:val="21"/>
        </w:rPr>
        <w:t>亿元；各银行累计为企业发放信用贷款</w:t>
      </w:r>
      <w:r w:rsidRPr="00B108C4">
        <w:rPr>
          <w:rFonts w:ascii="宋体" w:eastAsia="宋体" w:hAnsi="宋体" w:cs="Times New Roman" w:hint="eastAsia"/>
          <w:szCs w:val="21"/>
        </w:rPr>
        <w:t>392.1</w:t>
      </w:r>
      <w:r w:rsidR="00701DC8" w:rsidRPr="00B108C4">
        <w:rPr>
          <w:rFonts w:ascii="宋体" w:eastAsia="宋体" w:hAnsi="宋体" w:cs="Times New Roman" w:hint="eastAsia"/>
          <w:szCs w:val="21"/>
        </w:rPr>
        <w:t>亿元，累计发放知识产权质押贷款</w:t>
      </w:r>
      <w:r w:rsidRPr="00B108C4">
        <w:rPr>
          <w:rFonts w:ascii="宋体" w:eastAsia="宋体" w:hAnsi="宋体" w:cs="Times New Roman" w:hint="eastAsia"/>
          <w:szCs w:val="21"/>
        </w:rPr>
        <w:t>132.7</w:t>
      </w:r>
      <w:r w:rsidR="00701DC8" w:rsidRPr="00B108C4">
        <w:rPr>
          <w:rFonts w:ascii="宋体" w:eastAsia="宋体" w:hAnsi="宋体" w:cs="Times New Roman" w:hint="eastAsia"/>
          <w:szCs w:val="21"/>
        </w:rPr>
        <w:t>亿元；中关村小额贷款公司累计发放贷款近</w:t>
      </w:r>
      <w:r w:rsidRPr="00B108C4">
        <w:rPr>
          <w:rFonts w:ascii="宋体" w:eastAsia="宋体" w:hAnsi="宋体" w:cs="Times New Roman" w:hint="eastAsia"/>
          <w:szCs w:val="21"/>
        </w:rPr>
        <w:t>70</w:t>
      </w:r>
      <w:r w:rsidR="00701DC8" w:rsidRPr="00B108C4">
        <w:rPr>
          <w:rFonts w:ascii="宋体" w:eastAsia="宋体" w:hAnsi="宋体" w:cs="Times New Roman" w:hint="eastAsia"/>
          <w:szCs w:val="21"/>
        </w:rPr>
        <w:t>亿元；中国出口信用保险公司积极支持中关村企业贸易出口共计</w:t>
      </w:r>
      <w:r w:rsidRPr="00B108C4">
        <w:rPr>
          <w:rFonts w:ascii="宋体" w:eastAsia="宋体" w:hAnsi="宋体" w:cs="Times New Roman" w:hint="eastAsia"/>
          <w:szCs w:val="21"/>
        </w:rPr>
        <w:t>132</w:t>
      </w:r>
      <w:r w:rsidR="00701DC8" w:rsidRPr="00B108C4">
        <w:rPr>
          <w:rFonts w:ascii="宋体" w:eastAsia="宋体" w:hAnsi="宋体" w:cs="Times New Roman" w:hint="eastAsia"/>
          <w:szCs w:val="21"/>
        </w:rPr>
        <w:t>亿美元，占到北京地区的</w:t>
      </w:r>
      <w:r w:rsidRPr="00B108C4">
        <w:rPr>
          <w:rFonts w:ascii="宋体" w:eastAsia="宋体" w:hAnsi="宋体" w:cs="Times New Roman" w:hint="eastAsia"/>
          <w:szCs w:val="21"/>
        </w:rPr>
        <w:t>37.3%</w:t>
      </w:r>
      <w:r w:rsidR="00701DC8" w:rsidRPr="00B108C4">
        <w:rPr>
          <w:rFonts w:ascii="宋体" w:eastAsia="宋体" w:hAnsi="宋体" w:cs="Times New Roman" w:hint="eastAsia"/>
          <w:szCs w:val="21"/>
        </w:rPr>
        <w:t>。</w:t>
      </w:r>
    </w:p>
    <w:p w:rsidR="00701DC8" w:rsidRPr="00B108C4" w:rsidRDefault="00CC4DC7"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中关村管委会与中信银行这项新的合作，将为中关村高科技企业的创新发展提供强大有力的金融支持。</w:t>
      </w:r>
    </w:p>
    <w:p w:rsidR="00CC4DC7" w:rsidRPr="00B108C4" w:rsidRDefault="00CC4DC7"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szCs w:val="21"/>
        </w:rPr>
        <w:t xml:space="preserve">　　</w:t>
      </w:r>
      <w:r w:rsidRPr="00B108C4">
        <w:rPr>
          <w:rFonts w:ascii="宋体" w:eastAsia="宋体" w:hAnsi="宋体" w:cs="Times New Roman" w:hint="eastAsia"/>
          <w:szCs w:val="21"/>
        </w:rPr>
        <w:t>（来源：中国高新技术产业导报，2014年10月27日）</w:t>
      </w:r>
    </w:p>
    <w:p w:rsidR="00803474" w:rsidRDefault="00803474" w:rsidP="00803474">
      <w:pPr>
        <w:ind w:firstLineChars="200" w:firstLine="560"/>
        <w:jc w:val="center"/>
        <w:rPr>
          <w:rFonts w:hint="eastAsia"/>
          <w:sz w:val="28"/>
          <w:szCs w:val="28"/>
        </w:rPr>
      </w:pPr>
    </w:p>
    <w:p w:rsidR="000319E1" w:rsidRDefault="000319E1" w:rsidP="00803474">
      <w:pPr>
        <w:ind w:firstLineChars="200" w:firstLine="560"/>
        <w:jc w:val="center"/>
        <w:rPr>
          <w:sz w:val="28"/>
          <w:szCs w:val="28"/>
        </w:rPr>
      </w:pPr>
    </w:p>
    <w:p w:rsidR="00CC4DC7" w:rsidRPr="00B108C4" w:rsidRDefault="00803474" w:rsidP="00B108C4">
      <w:pPr>
        <w:pStyle w:val="a9"/>
        <w:spacing w:before="0" w:after="0"/>
        <w:rPr>
          <w:rFonts w:ascii="黑体" w:eastAsia="黑体"/>
          <w:sz w:val="28"/>
          <w:szCs w:val="28"/>
        </w:rPr>
      </w:pPr>
      <w:bookmarkStart w:id="5" w:name="_Toc411518017"/>
      <w:r w:rsidRPr="00357544">
        <w:rPr>
          <w:rFonts w:ascii="黑体" w:eastAsia="黑体" w:hint="eastAsia"/>
          <w:sz w:val="28"/>
          <w:szCs w:val="28"/>
        </w:rPr>
        <w:lastRenderedPageBreak/>
        <w:t>建立地区产业联盟</w:t>
      </w:r>
      <w:bookmarkEnd w:id="5"/>
    </w:p>
    <w:p w:rsidR="00803474" w:rsidRPr="00B108C4" w:rsidRDefault="00803474"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2014年10</w:t>
      </w:r>
      <w:r w:rsidRPr="00B108C4">
        <w:rPr>
          <w:rFonts w:ascii="宋体" w:eastAsia="宋体" w:hAnsi="宋体" w:cs="Times New Roman"/>
          <w:szCs w:val="21"/>
        </w:rPr>
        <w:t>月</w:t>
      </w:r>
      <w:r w:rsidRPr="00B108C4">
        <w:rPr>
          <w:rFonts w:ascii="宋体" w:eastAsia="宋体" w:hAnsi="宋体" w:cs="Times New Roman" w:hint="eastAsia"/>
          <w:szCs w:val="21"/>
        </w:rPr>
        <w:t>22</w:t>
      </w:r>
      <w:r w:rsidRPr="00B108C4">
        <w:rPr>
          <w:rFonts w:ascii="宋体" w:eastAsia="宋体" w:hAnsi="宋体" w:cs="Times New Roman"/>
          <w:szCs w:val="21"/>
        </w:rPr>
        <w:t>日，京东、百度、奇虎</w:t>
      </w:r>
      <w:r w:rsidRPr="00B108C4">
        <w:rPr>
          <w:rFonts w:ascii="宋体" w:eastAsia="宋体" w:hAnsi="宋体" w:cs="Times New Roman" w:hint="eastAsia"/>
          <w:szCs w:val="21"/>
        </w:rPr>
        <w:t>360</w:t>
      </w:r>
      <w:r w:rsidRPr="00B108C4">
        <w:rPr>
          <w:rFonts w:ascii="宋体" w:eastAsia="宋体" w:hAnsi="宋体" w:cs="Times New Roman"/>
          <w:szCs w:val="21"/>
        </w:rPr>
        <w:t>、小米等</w:t>
      </w:r>
      <w:r w:rsidRPr="00B108C4">
        <w:rPr>
          <w:rFonts w:ascii="宋体" w:eastAsia="宋体" w:hAnsi="宋体" w:cs="Times New Roman" w:hint="eastAsia"/>
          <w:szCs w:val="21"/>
        </w:rPr>
        <w:t>21</w:t>
      </w:r>
      <w:r w:rsidRPr="00B108C4">
        <w:rPr>
          <w:rFonts w:ascii="宋体" w:eastAsia="宋体" w:hAnsi="宋体" w:cs="Times New Roman"/>
          <w:szCs w:val="21"/>
        </w:rPr>
        <w:t>家</w:t>
      </w:r>
      <w:r w:rsidRPr="00B108C4">
        <w:rPr>
          <w:rFonts w:ascii="宋体" w:eastAsia="宋体" w:hAnsi="宋体" w:cs="Times New Roman" w:hint="eastAsia"/>
          <w:szCs w:val="21"/>
        </w:rPr>
        <w:t>企业、大学和研究机构</w:t>
      </w:r>
      <w:r w:rsidRPr="00B108C4">
        <w:rPr>
          <w:rFonts w:ascii="宋体" w:eastAsia="宋体" w:hAnsi="宋体" w:cs="Times New Roman"/>
          <w:szCs w:val="21"/>
        </w:rPr>
        <w:t xml:space="preserve">共同发起成立了国内首家智能硬件产业联盟——中关村智能硬件产业联盟，旨在整合全产业链资源，建成具有全国影响力的智能硬件新兴产业组织。　</w:t>
      </w:r>
    </w:p>
    <w:p w:rsidR="00803474" w:rsidRPr="00B108C4" w:rsidRDefault="00803474"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业内人士认为，</w:t>
      </w:r>
      <w:r w:rsidRPr="00B108C4">
        <w:rPr>
          <w:rFonts w:ascii="宋体" w:eastAsia="宋体" w:hAnsi="宋体" w:cs="Times New Roman"/>
          <w:szCs w:val="21"/>
        </w:rPr>
        <w:t>在智能硬件产业发展上，中关村走在全国前列，与全球同步。据记者了解，百度、小米、乐视、京东、奇虎</w:t>
      </w:r>
      <w:r w:rsidR="00357544" w:rsidRPr="00B108C4">
        <w:rPr>
          <w:rFonts w:ascii="宋体" w:eastAsia="宋体" w:hAnsi="宋体" w:cs="Times New Roman" w:hint="eastAsia"/>
          <w:szCs w:val="21"/>
        </w:rPr>
        <w:t>360</w:t>
      </w:r>
      <w:r w:rsidRPr="00B108C4">
        <w:rPr>
          <w:rFonts w:ascii="宋体" w:eastAsia="宋体" w:hAnsi="宋体" w:cs="Times New Roman"/>
          <w:szCs w:val="21"/>
        </w:rPr>
        <w:t>等一大批中关村互联网企业积极布局智能硬件，聚焦技术和商业模式融合创新，推出了智能手机、智能电视、盒子、手环、路由器等系列智能硬件产品，同时孵化培育了一批创新企业，初步形成了良好的智能硬件产业</w:t>
      </w:r>
      <w:r w:rsidRPr="00B108C4">
        <w:rPr>
          <w:rFonts w:ascii="宋体" w:eastAsia="宋体" w:hAnsi="宋体" w:cs="Times New Roman" w:hint="eastAsia"/>
          <w:szCs w:val="21"/>
        </w:rPr>
        <w:t>群</w:t>
      </w:r>
      <w:r w:rsidRPr="00B108C4">
        <w:rPr>
          <w:rFonts w:ascii="宋体" w:eastAsia="宋体" w:hAnsi="宋体" w:cs="Times New Roman"/>
          <w:szCs w:val="21"/>
        </w:rPr>
        <w:t>。</w:t>
      </w:r>
    </w:p>
    <w:p w:rsidR="00803474" w:rsidRPr="00B108C4" w:rsidRDefault="00803474"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szCs w:val="21"/>
        </w:rPr>
        <w:t xml:space="preserve">　据联盟理事长单位京东集团副总裁王振辉介绍，产业联盟</w:t>
      </w:r>
      <w:r w:rsidRPr="00B108C4">
        <w:rPr>
          <w:rFonts w:ascii="宋体" w:eastAsia="宋体" w:hAnsi="宋体" w:cs="Times New Roman" w:hint="eastAsia"/>
          <w:szCs w:val="21"/>
        </w:rPr>
        <w:t>的21</w:t>
      </w:r>
      <w:r w:rsidRPr="00B108C4">
        <w:rPr>
          <w:rFonts w:ascii="宋体" w:eastAsia="宋体" w:hAnsi="宋体" w:cs="Times New Roman"/>
          <w:szCs w:val="21"/>
        </w:rPr>
        <w:t>家成员单位覆盖芯片设计、工业设计、软件、互联网和大数据、硬件、电商、检测认证等产业链环节</w:t>
      </w:r>
      <w:r w:rsidRPr="00B108C4">
        <w:rPr>
          <w:rFonts w:ascii="宋体" w:eastAsia="宋体" w:hAnsi="宋体" w:cs="Times New Roman" w:hint="eastAsia"/>
          <w:szCs w:val="21"/>
        </w:rPr>
        <w:t>，</w:t>
      </w:r>
      <w:r w:rsidRPr="00B108C4">
        <w:rPr>
          <w:rFonts w:ascii="宋体" w:eastAsia="宋体" w:hAnsi="宋体" w:cs="Times New Roman"/>
          <w:szCs w:val="21"/>
        </w:rPr>
        <w:t>联盟的主要工作</w:t>
      </w:r>
      <w:r w:rsidRPr="00B108C4">
        <w:rPr>
          <w:rFonts w:ascii="宋体" w:eastAsia="宋体" w:hAnsi="宋体" w:cs="Times New Roman" w:hint="eastAsia"/>
          <w:szCs w:val="21"/>
        </w:rPr>
        <w:t>将</w:t>
      </w:r>
      <w:r w:rsidRPr="00B108C4">
        <w:rPr>
          <w:rFonts w:ascii="宋体" w:eastAsia="宋体" w:hAnsi="宋体" w:cs="Times New Roman"/>
          <w:szCs w:val="21"/>
        </w:rPr>
        <w:t>围绕智能硬件产业的核心要素和关键环节，发挥领军企业的带动作用，推动智能硬件产学研用的紧密结合以及产业链</w:t>
      </w:r>
      <w:r w:rsidRPr="00B108C4">
        <w:rPr>
          <w:rFonts w:ascii="宋体" w:eastAsia="宋体" w:hAnsi="宋体" w:cs="Times New Roman" w:hint="eastAsia"/>
          <w:szCs w:val="21"/>
        </w:rPr>
        <w:t>的</w:t>
      </w:r>
      <w:r w:rsidRPr="00B108C4">
        <w:rPr>
          <w:rFonts w:ascii="宋体" w:eastAsia="宋体" w:hAnsi="宋体" w:cs="Times New Roman"/>
          <w:szCs w:val="21"/>
        </w:rPr>
        <w:t>上下游合作；建立智能硬件公共服务平台和智能硬件产业投资基金，营造</w:t>
      </w:r>
      <w:r w:rsidRPr="00B108C4">
        <w:rPr>
          <w:rFonts w:ascii="宋体" w:eastAsia="宋体" w:hAnsi="宋体" w:cs="Times New Roman" w:hint="eastAsia"/>
          <w:szCs w:val="21"/>
        </w:rPr>
        <w:t>良好的</w:t>
      </w:r>
      <w:r w:rsidRPr="00B108C4">
        <w:rPr>
          <w:rFonts w:ascii="宋体" w:eastAsia="宋体" w:hAnsi="宋体" w:cs="Times New Roman"/>
          <w:szCs w:val="21"/>
        </w:rPr>
        <w:t>创业环境，</w:t>
      </w:r>
      <w:r w:rsidRPr="00B108C4">
        <w:rPr>
          <w:rFonts w:ascii="宋体" w:eastAsia="宋体" w:hAnsi="宋体" w:cs="Times New Roman" w:hint="eastAsia"/>
          <w:szCs w:val="21"/>
        </w:rPr>
        <w:t>促进</w:t>
      </w:r>
      <w:r w:rsidRPr="00B108C4">
        <w:rPr>
          <w:rFonts w:ascii="宋体" w:eastAsia="宋体" w:hAnsi="宋体" w:cs="Times New Roman"/>
          <w:szCs w:val="21"/>
        </w:rPr>
        <w:t xml:space="preserve">新兴商业模式，推动中关村成为全球智能硬件产业发展中心。　　</w:t>
      </w:r>
    </w:p>
    <w:p w:rsidR="00803474" w:rsidRPr="00B108C4" w:rsidRDefault="00803474"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中关村管委会主任</w:t>
      </w:r>
      <w:r w:rsidRPr="00B108C4">
        <w:rPr>
          <w:rFonts w:ascii="宋体" w:eastAsia="宋体" w:hAnsi="宋体" w:cs="Times New Roman"/>
          <w:szCs w:val="21"/>
        </w:rPr>
        <w:t>郭洪表示，联盟成立后，中关村将依靠自身丰富的创新资源，全面建设检测认证、研发合作、知识产权与标准、大数据服务、电商推广等五大公共技术和服务平台，</w:t>
      </w:r>
      <w:r w:rsidR="0024464B" w:rsidRPr="00B108C4">
        <w:rPr>
          <w:rFonts w:ascii="宋体" w:eastAsia="宋体" w:hAnsi="宋体" w:cs="Times New Roman" w:hint="eastAsia"/>
          <w:szCs w:val="21"/>
        </w:rPr>
        <w:t>促进协同创新</w:t>
      </w:r>
      <w:r w:rsidRPr="00B108C4">
        <w:rPr>
          <w:rFonts w:ascii="宋体" w:eastAsia="宋体" w:hAnsi="宋体" w:cs="Times New Roman"/>
          <w:szCs w:val="21"/>
        </w:rPr>
        <w:t>。另外，要学习发达国家经验，一边研发技术，一边培育市场，一边制定标准。通过统一各种产品标准，扭转我国在消费电子领域长期跟随的被动局面，把在信息消费领域的市场优势转化为智能硬件创新的标准优势。</w:t>
      </w:r>
    </w:p>
    <w:p w:rsidR="0024464B" w:rsidRPr="00B108C4" w:rsidRDefault="0024464B"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szCs w:val="21"/>
        </w:rPr>
        <w:t xml:space="preserve">　　</w:t>
      </w:r>
      <w:r w:rsidRPr="00B108C4">
        <w:rPr>
          <w:rFonts w:ascii="宋体" w:eastAsia="宋体" w:hAnsi="宋体" w:cs="Times New Roman" w:hint="eastAsia"/>
          <w:szCs w:val="21"/>
        </w:rPr>
        <w:t>（来源：中国高新技术产业导报，2014年10月27日）</w:t>
      </w:r>
    </w:p>
    <w:p w:rsidR="00357544" w:rsidRDefault="00357544" w:rsidP="0024464B">
      <w:pPr>
        <w:ind w:firstLineChars="200" w:firstLine="560"/>
        <w:rPr>
          <w:sz w:val="28"/>
          <w:szCs w:val="28"/>
        </w:rPr>
      </w:pPr>
    </w:p>
    <w:p w:rsidR="00803474" w:rsidRPr="00B108C4" w:rsidRDefault="00723066" w:rsidP="00B108C4">
      <w:pPr>
        <w:pStyle w:val="a9"/>
        <w:spacing w:before="0" w:after="0"/>
        <w:rPr>
          <w:rFonts w:ascii="黑体" w:eastAsia="黑体"/>
          <w:sz w:val="28"/>
          <w:szCs w:val="28"/>
        </w:rPr>
      </w:pPr>
      <w:bookmarkStart w:id="6" w:name="_Toc411518018"/>
      <w:r w:rsidRPr="00357544">
        <w:rPr>
          <w:rFonts w:ascii="黑体" w:eastAsia="黑体" w:hint="eastAsia"/>
          <w:sz w:val="28"/>
          <w:szCs w:val="28"/>
        </w:rPr>
        <w:t>中关村的上市公司</w:t>
      </w:r>
      <w:bookmarkEnd w:id="6"/>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2014年9月9日，中关村上市公司协会在北京举办了《2013年中关村上市公司竞争力报告》发布会。介绍了中关村上市公司的相关情况和报告的研究结果。</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到2013年底，中关村共有230家上市公司，报告统计了在2014年7月1日前公开发布2013年年报的200家公司。这些上市公司在全球主要资本市场均有分布，境内上市公司131家，境外上市公司69家。</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2013年，中关村上市公司总市值达到20</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523亿元，较2012年增长了6</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969亿元，增幅达51%。在近7</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000亿的增长额，境外上市公司贡献了其中的58%。在各资本市场上，中关村上市公司的市值增幅均高于所在市场的总市值增幅。（参见下图）</w:t>
      </w:r>
    </w:p>
    <w:p w:rsidR="00B91259" w:rsidRDefault="00B91259" w:rsidP="00B91259">
      <w:pPr>
        <w:ind w:firstLineChars="200" w:firstLine="560"/>
        <w:jc w:val="center"/>
        <w:rPr>
          <w:sz w:val="28"/>
          <w:szCs w:val="28"/>
        </w:rPr>
      </w:pPr>
      <w:r>
        <w:rPr>
          <w:rFonts w:hint="eastAsia"/>
          <w:noProof/>
          <w:sz w:val="28"/>
          <w:szCs w:val="28"/>
        </w:rPr>
        <w:lastRenderedPageBreak/>
        <w:drawing>
          <wp:inline distT="0" distB="0" distL="0" distR="0">
            <wp:extent cx="3810000" cy="2381250"/>
            <wp:effectExtent l="19050" t="0" r="0" b="0"/>
            <wp:docPr id="1" name="图片 0" descr="zjx493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x4934_b.jpg"/>
                    <pic:cNvPicPr/>
                  </pic:nvPicPr>
                  <pic:blipFill>
                    <a:blip r:embed="rId6"/>
                    <a:stretch>
                      <a:fillRect/>
                    </a:stretch>
                  </pic:blipFill>
                  <pic:spPr>
                    <a:xfrm>
                      <a:off x="0" y="0"/>
                      <a:ext cx="3810000" cy="2381250"/>
                    </a:xfrm>
                    <a:prstGeom prst="rect">
                      <a:avLst/>
                    </a:prstGeom>
                  </pic:spPr>
                </pic:pic>
              </a:graphicData>
            </a:graphic>
          </wp:inline>
        </w:drawing>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2013年度，市值排名前20的中关村上市公司市值达到10</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476亿元， 占总市值的51%。进入市值前20的基准市值增至220亿元，较上年度增加70亿元。百度、联想蝉联市值前两名</w:t>
      </w:r>
      <w:r w:rsidR="008E2C8E" w:rsidRPr="00B108C4">
        <w:rPr>
          <w:rFonts w:ascii="宋体" w:eastAsia="宋体" w:hAnsi="宋体" w:cs="Times New Roman" w:hint="eastAsia"/>
          <w:szCs w:val="21"/>
        </w:rPr>
        <w:t>。</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2013年度中关村上市公司毛利润总额为2</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550亿元，较2012年增长15%。净利润总额为621亿元，较2012年度增长4%。</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2013年，中关村上市公司的境内上市公司市值为10</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918亿元，净利润为354亿元，市值为净利润的30.8倍；美股公司市值为7</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170亿元，净利润为166亿元，市值为净利润的43.2倍；港股及其他公司市值为2</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435亿元，净利润为101亿元，市值为净利润的24.1倍。</w:t>
      </w:r>
      <w:r w:rsidR="008E2C8E" w:rsidRPr="00B108C4">
        <w:rPr>
          <w:rFonts w:ascii="宋体" w:eastAsia="宋体" w:hAnsi="宋体" w:cs="Times New Roman" w:hint="eastAsia"/>
          <w:szCs w:val="21"/>
        </w:rPr>
        <w:t>数据</w:t>
      </w:r>
      <w:r w:rsidRPr="00B108C4">
        <w:rPr>
          <w:rFonts w:ascii="宋体" w:eastAsia="宋体" w:hAnsi="宋体" w:cs="Times New Roman" w:hint="eastAsia"/>
          <w:szCs w:val="21"/>
        </w:rPr>
        <w:t>表明</w:t>
      </w:r>
      <w:r w:rsidR="008E2C8E" w:rsidRPr="00B108C4">
        <w:rPr>
          <w:rFonts w:ascii="宋体" w:eastAsia="宋体" w:hAnsi="宋体" w:cs="Times New Roman" w:hint="eastAsia"/>
          <w:szCs w:val="21"/>
        </w:rPr>
        <w:t>，</w:t>
      </w:r>
      <w:r w:rsidRPr="00B108C4">
        <w:rPr>
          <w:rFonts w:ascii="宋体" w:eastAsia="宋体" w:hAnsi="宋体" w:cs="Times New Roman" w:hint="eastAsia"/>
          <w:szCs w:val="21"/>
        </w:rPr>
        <w:t>中关村上市公司在各资本市场获得了投资者的高预期，其中美股公司获得了最高预期，市值达到了净利润的43.2倍。</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2013年，中关村上市公司运用多种融资渠道，实现融资净额763亿元，较2012年增长43%；实现投资净额1</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195亿元，较2012年增长18%。</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2013年末，中关村上市公司现金及现金等价物总额为3</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247亿元，较2012年增长8%。持有现金及现金等价物超过80亿元的上市公司有百度、联想集团、京东方、中工国际、中国中铁5家，超过50亿元的公司有10家，超过20亿元的公司有34家，超过10亿元的公司有68家。</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《报告》对中关村上市公司的</w:t>
      </w:r>
      <w:r w:rsidR="00E9454C" w:rsidRPr="00B108C4">
        <w:rPr>
          <w:rFonts w:ascii="宋体" w:eastAsia="宋体" w:hAnsi="宋体" w:cs="Times New Roman" w:hint="eastAsia"/>
          <w:szCs w:val="21"/>
        </w:rPr>
        <w:t>分析认为</w:t>
      </w:r>
      <w:r w:rsidRPr="00B108C4">
        <w:rPr>
          <w:rFonts w:ascii="宋体" w:eastAsia="宋体" w:hAnsi="宋体" w:cs="Times New Roman" w:hint="eastAsia"/>
          <w:szCs w:val="21"/>
        </w:rPr>
        <w:t>，2013年中关村上市公司在境内外资本市场展现了强劲成长的势头，</w:t>
      </w:r>
      <w:r w:rsidR="00E9454C" w:rsidRPr="00B108C4">
        <w:rPr>
          <w:rFonts w:ascii="宋体" w:eastAsia="宋体" w:hAnsi="宋体" w:cs="Times New Roman" w:hint="eastAsia"/>
          <w:szCs w:val="21"/>
        </w:rPr>
        <w:t>显示了以下特点</w:t>
      </w:r>
      <w:r w:rsidRPr="00B108C4">
        <w:rPr>
          <w:rFonts w:ascii="宋体" w:eastAsia="宋体" w:hAnsi="宋体" w:cs="Times New Roman" w:hint="eastAsia"/>
          <w:szCs w:val="21"/>
        </w:rPr>
        <w:t>：</w:t>
      </w:r>
    </w:p>
    <w:p w:rsidR="00E9454C"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1、最具活力的企业群体。全球经济疲软、中国经济增速放缓，但中关村上市公司获得强劲动力，市值增长近7</w:t>
      </w:r>
      <w:r w:rsidR="00773BC8" w:rsidRPr="00B108C4">
        <w:rPr>
          <w:rFonts w:ascii="宋体" w:eastAsia="宋体" w:hAnsi="宋体" w:cs="Times New Roman" w:hint="eastAsia"/>
          <w:szCs w:val="21"/>
        </w:rPr>
        <w:t>,</w:t>
      </w:r>
      <w:r w:rsidRPr="00B108C4">
        <w:rPr>
          <w:rFonts w:ascii="宋体" w:eastAsia="宋体" w:hAnsi="宋体" w:cs="Times New Roman" w:hint="eastAsia"/>
          <w:szCs w:val="21"/>
        </w:rPr>
        <w:t>000亿。这反映了境内外投资者关注中国经济增长对全球经济复苏的影响，</w:t>
      </w:r>
      <w:r w:rsidR="00E9454C" w:rsidRPr="00B108C4">
        <w:rPr>
          <w:rFonts w:ascii="宋体" w:eastAsia="宋体" w:hAnsi="宋体" w:cs="Times New Roman" w:hint="eastAsia"/>
          <w:szCs w:val="21"/>
        </w:rPr>
        <w:t>也</w:t>
      </w:r>
      <w:r w:rsidRPr="00B108C4">
        <w:rPr>
          <w:rFonts w:ascii="宋体" w:eastAsia="宋体" w:hAnsi="宋体" w:cs="Times New Roman" w:hint="eastAsia"/>
          <w:szCs w:val="21"/>
        </w:rPr>
        <w:t>关注中国高新技术企业在中国经济增长中的作用。在中国未来经济发展中，中关村上市公司是最具活力的企业群体。</w:t>
      </w:r>
    </w:p>
    <w:p w:rsidR="00B91259" w:rsidRPr="00B108C4" w:rsidRDefault="00B91259"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2、新兴产业的主导力量。2013年，中关村战略性新兴产业成长较快，优秀公司队伍扩大，进入市值排名前20的基准从2012年150亿增加到220亿，并有6家新入榜的公司。中关村上市公司已经成为</w:t>
      </w:r>
      <w:r w:rsidR="00CD0B7C" w:rsidRPr="00B108C4">
        <w:rPr>
          <w:rFonts w:ascii="宋体" w:eastAsia="宋体" w:hAnsi="宋体" w:cs="Times New Roman" w:hint="eastAsia"/>
          <w:szCs w:val="21"/>
        </w:rPr>
        <w:t>地区</w:t>
      </w:r>
      <w:r w:rsidRPr="00B108C4">
        <w:rPr>
          <w:rFonts w:ascii="宋体" w:eastAsia="宋体" w:hAnsi="宋体" w:cs="Times New Roman" w:hint="eastAsia"/>
          <w:szCs w:val="21"/>
        </w:rPr>
        <w:t>新兴产业中最</w:t>
      </w:r>
      <w:r w:rsidR="00CD0B7C" w:rsidRPr="00B108C4">
        <w:rPr>
          <w:rFonts w:ascii="宋体" w:eastAsia="宋体" w:hAnsi="宋体" w:cs="Times New Roman" w:hint="eastAsia"/>
          <w:szCs w:val="21"/>
        </w:rPr>
        <w:t>具活力的</w:t>
      </w:r>
      <w:r w:rsidRPr="00B108C4">
        <w:rPr>
          <w:rFonts w:ascii="宋体" w:eastAsia="宋体" w:hAnsi="宋体" w:cs="Times New Roman" w:hint="eastAsia"/>
          <w:szCs w:val="21"/>
        </w:rPr>
        <w:t>一部分。</w:t>
      </w:r>
      <w:r w:rsidR="00CD0B7C" w:rsidRPr="00B108C4">
        <w:rPr>
          <w:rFonts w:ascii="宋体" w:eastAsia="宋体" w:hAnsi="宋体" w:cs="Times New Roman" w:hint="eastAsia"/>
          <w:szCs w:val="21"/>
        </w:rPr>
        <w:t>在带动地区创新、推动经济结构调整中发挥了主要作用。</w:t>
      </w:r>
    </w:p>
    <w:p w:rsidR="00CD0B7C" w:rsidRPr="00B108C4" w:rsidRDefault="00CD0B7C" w:rsidP="00B108C4">
      <w:pPr>
        <w:spacing w:line="360" w:lineRule="exact"/>
        <w:ind w:right="315" w:firstLineChars="200" w:firstLine="420"/>
        <w:rPr>
          <w:rFonts w:ascii="宋体" w:eastAsia="宋体" w:hAnsi="宋体" w:cs="Times New Roman"/>
          <w:szCs w:val="21"/>
        </w:rPr>
      </w:pPr>
      <w:r w:rsidRPr="00B108C4">
        <w:rPr>
          <w:rFonts w:ascii="宋体" w:eastAsia="宋体" w:hAnsi="宋体" w:cs="Times New Roman" w:hint="eastAsia"/>
          <w:szCs w:val="21"/>
        </w:rPr>
        <w:t>3、企业融资能力不断增强。</w:t>
      </w:r>
      <w:r w:rsidR="00B91259" w:rsidRPr="00B108C4">
        <w:rPr>
          <w:rFonts w:ascii="宋体" w:eastAsia="宋体" w:hAnsi="宋体" w:cs="Times New Roman" w:hint="eastAsia"/>
          <w:szCs w:val="21"/>
        </w:rPr>
        <w:t>中关村上市公司总融资净额</w:t>
      </w:r>
      <w:r w:rsidRPr="00B108C4">
        <w:rPr>
          <w:rFonts w:ascii="宋体" w:eastAsia="宋体" w:hAnsi="宋体" w:cs="Times New Roman" w:hint="eastAsia"/>
          <w:szCs w:val="21"/>
        </w:rPr>
        <w:t>和</w:t>
      </w:r>
      <w:r w:rsidR="00B91259" w:rsidRPr="00B108C4">
        <w:rPr>
          <w:rFonts w:ascii="宋体" w:eastAsia="宋体" w:hAnsi="宋体" w:cs="Times New Roman" w:hint="eastAsia"/>
          <w:szCs w:val="21"/>
        </w:rPr>
        <w:t>公司所持有的现金及现金</w:t>
      </w:r>
      <w:r w:rsidR="00B91259" w:rsidRPr="00B108C4">
        <w:rPr>
          <w:rFonts w:ascii="宋体" w:eastAsia="宋体" w:hAnsi="宋体" w:cs="Times New Roman" w:hint="eastAsia"/>
          <w:szCs w:val="21"/>
        </w:rPr>
        <w:lastRenderedPageBreak/>
        <w:t>等价物总额</w:t>
      </w:r>
      <w:r w:rsidRPr="00B108C4">
        <w:rPr>
          <w:rFonts w:ascii="宋体" w:eastAsia="宋体" w:hAnsi="宋体" w:cs="Times New Roman" w:hint="eastAsia"/>
          <w:szCs w:val="21"/>
        </w:rPr>
        <w:t>分别达到763亿元和</w:t>
      </w:r>
      <w:r w:rsidR="00B91259" w:rsidRPr="00B108C4">
        <w:rPr>
          <w:rFonts w:ascii="宋体" w:eastAsia="宋体" w:hAnsi="宋体" w:cs="Times New Roman" w:hint="eastAsia"/>
          <w:szCs w:val="21"/>
        </w:rPr>
        <w:t>3</w:t>
      </w:r>
      <w:r w:rsidR="00773BC8" w:rsidRPr="00B108C4">
        <w:rPr>
          <w:rFonts w:ascii="宋体" w:eastAsia="宋体" w:hAnsi="宋体" w:cs="Times New Roman" w:hint="eastAsia"/>
          <w:szCs w:val="21"/>
        </w:rPr>
        <w:t>,</w:t>
      </w:r>
      <w:r w:rsidR="00B91259" w:rsidRPr="00B108C4">
        <w:rPr>
          <w:rFonts w:ascii="宋体" w:eastAsia="宋体" w:hAnsi="宋体" w:cs="Times New Roman" w:hint="eastAsia"/>
          <w:szCs w:val="21"/>
        </w:rPr>
        <w:t>247亿元</w:t>
      </w:r>
      <w:r w:rsidR="00F163D7" w:rsidRPr="00B108C4">
        <w:rPr>
          <w:rFonts w:ascii="宋体" w:eastAsia="宋体" w:hAnsi="宋体" w:cs="Times New Roman" w:hint="eastAsia"/>
          <w:szCs w:val="21"/>
        </w:rPr>
        <w:t>。这</w:t>
      </w:r>
      <w:r w:rsidR="00773BC8" w:rsidRPr="00B108C4">
        <w:rPr>
          <w:rFonts w:ascii="宋体" w:eastAsia="宋体" w:hAnsi="宋体" w:cs="Times New Roman" w:hint="eastAsia"/>
          <w:szCs w:val="21"/>
        </w:rPr>
        <w:t>显示</w:t>
      </w:r>
      <w:r w:rsidRPr="00B108C4">
        <w:rPr>
          <w:rFonts w:ascii="宋体" w:eastAsia="宋体" w:hAnsi="宋体" w:cs="Times New Roman" w:hint="eastAsia"/>
          <w:szCs w:val="21"/>
        </w:rPr>
        <w:t>他们</w:t>
      </w:r>
      <w:r w:rsidR="00F163D7" w:rsidRPr="00B108C4">
        <w:rPr>
          <w:rFonts w:ascii="宋体" w:eastAsia="宋体" w:hAnsi="宋体" w:cs="Times New Roman" w:hint="eastAsia"/>
          <w:szCs w:val="21"/>
        </w:rPr>
        <w:t>的</w:t>
      </w:r>
      <w:r w:rsidRPr="00B108C4">
        <w:rPr>
          <w:rFonts w:ascii="宋体" w:eastAsia="宋体" w:hAnsi="宋体" w:cs="Times New Roman" w:hint="eastAsia"/>
          <w:szCs w:val="21"/>
        </w:rPr>
        <w:t>融资能力和投资实力正不断增强。</w:t>
      </w:r>
      <w:r w:rsidR="00F163D7" w:rsidRPr="00B108C4">
        <w:rPr>
          <w:rFonts w:ascii="宋体" w:eastAsia="宋体" w:hAnsi="宋体" w:cs="Times New Roman" w:hint="eastAsia"/>
          <w:szCs w:val="21"/>
        </w:rPr>
        <w:t>同时</w:t>
      </w:r>
      <w:r w:rsidRPr="00B108C4">
        <w:rPr>
          <w:rFonts w:ascii="宋体" w:eastAsia="宋体" w:hAnsi="宋体" w:cs="Times New Roman" w:hint="eastAsia"/>
          <w:szCs w:val="21"/>
        </w:rPr>
        <w:t>，中关村的上市公司探索了一条使金融资本变为产业资本，从而加速地区新兴产业发展的道路。</w:t>
      </w:r>
    </w:p>
    <w:p w:rsidR="00F163D7" w:rsidRPr="00B108C4" w:rsidRDefault="00F163D7" w:rsidP="00B108C4">
      <w:pPr>
        <w:spacing w:line="360" w:lineRule="exact"/>
        <w:ind w:right="315" w:firstLineChars="200" w:firstLine="420"/>
        <w:jc w:val="right"/>
        <w:rPr>
          <w:rFonts w:ascii="宋体" w:eastAsia="宋体" w:hAnsi="宋体" w:cs="Times New Roman"/>
          <w:szCs w:val="21"/>
        </w:rPr>
      </w:pPr>
      <w:r w:rsidRPr="00B108C4">
        <w:rPr>
          <w:rFonts w:ascii="宋体" w:eastAsia="宋体" w:hAnsi="宋体" w:cs="Times New Roman" w:hint="eastAsia"/>
          <w:szCs w:val="21"/>
        </w:rPr>
        <w:t>（来源：科技日报，2014年9月12日）</w:t>
      </w:r>
    </w:p>
    <w:sectPr w:rsidR="00F163D7" w:rsidRPr="00B108C4" w:rsidSect="00651E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09B" w:rsidRDefault="0059209B" w:rsidP="00452F13">
      <w:r>
        <w:separator/>
      </w:r>
    </w:p>
  </w:endnote>
  <w:endnote w:type="continuationSeparator" w:id="1">
    <w:p w:rsidR="0059209B" w:rsidRDefault="0059209B" w:rsidP="00452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09B" w:rsidRDefault="0059209B" w:rsidP="00452F13">
      <w:r>
        <w:separator/>
      </w:r>
    </w:p>
  </w:footnote>
  <w:footnote w:type="continuationSeparator" w:id="1">
    <w:p w:rsidR="0059209B" w:rsidRDefault="0059209B" w:rsidP="00452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F13"/>
    <w:rsid w:val="000319E1"/>
    <w:rsid w:val="000A5B10"/>
    <w:rsid w:val="000D29A5"/>
    <w:rsid w:val="0013447D"/>
    <w:rsid w:val="00162E78"/>
    <w:rsid w:val="0016540B"/>
    <w:rsid w:val="001C312E"/>
    <w:rsid w:val="001D4F8B"/>
    <w:rsid w:val="0024464B"/>
    <w:rsid w:val="002D313F"/>
    <w:rsid w:val="00357544"/>
    <w:rsid w:val="003B0036"/>
    <w:rsid w:val="003B5682"/>
    <w:rsid w:val="003F4493"/>
    <w:rsid w:val="00452F13"/>
    <w:rsid w:val="00543367"/>
    <w:rsid w:val="0059209B"/>
    <w:rsid w:val="005A728E"/>
    <w:rsid w:val="00651EDD"/>
    <w:rsid w:val="006E0A45"/>
    <w:rsid w:val="00701DC8"/>
    <w:rsid w:val="007024D4"/>
    <w:rsid w:val="00723066"/>
    <w:rsid w:val="00773BC8"/>
    <w:rsid w:val="00803474"/>
    <w:rsid w:val="00830F8E"/>
    <w:rsid w:val="008E2C8E"/>
    <w:rsid w:val="008E3E65"/>
    <w:rsid w:val="009020F2"/>
    <w:rsid w:val="00997728"/>
    <w:rsid w:val="009A6F1E"/>
    <w:rsid w:val="009C10D8"/>
    <w:rsid w:val="00AB21B3"/>
    <w:rsid w:val="00B108C4"/>
    <w:rsid w:val="00B16AF6"/>
    <w:rsid w:val="00B23C64"/>
    <w:rsid w:val="00B91259"/>
    <w:rsid w:val="00C01C47"/>
    <w:rsid w:val="00CC4DC7"/>
    <w:rsid w:val="00CD0B7C"/>
    <w:rsid w:val="00D161FF"/>
    <w:rsid w:val="00D347BA"/>
    <w:rsid w:val="00E9454C"/>
    <w:rsid w:val="00EF6E4F"/>
    <w:rsid w:val="00F15C25"/>
    <w:rsid w:val="00F1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DD"/>
    <w:pPr>
      <w:widowControl w:val="0"/>
      <w:jc w:val="both"/>
    </w:pPr>
  </w:style>
  <w:style w:type="paragraph" w:styleId="1">
    <w:name w:val="heading 1"/>
    <w:basedOn w:val="a"/>
    <w:next w:val="a"/>
    <w:link w:val="1Char"/>
    <w:uiPriority w:val="9"/>
    <w:qFormat/>
    <w:rsid w:val="00B108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2F13"/>
    <w:rPr>
      <w:sz w:val="18"/>
      <w:szCs w:val="18"/>
    </w:rPr>
  </w:style>
  <w:style w:type="paragraph" w:styleId="a4">
    <w:name w:val="footer"/>
    <w:basedOn w:val="a"/>
    <w:link w:val="Char0"/>
    <w:uiPriority w:val="99"/>
    <w:semiHidden/>
    <w:unhideWhenUsed/>
    <w:rsid w:val="00452F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2F13"/>
    <w:rPr>
      <w:sz w:val="18"/>
      <w:szCs w:val="18"/>
    </w:rPr>
  </w:style>
  <w:style w:type="paragraph" w:styleId="a5">
    <w:name w:val="Normal (Web)"/>
    <w:basedOn w:val="a"/>
    <w:uiPriority w:val="99"/>
    <w:semiHidden/>
    <w:unhideWhenUsed/>
    <w:rsid w:val="009977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7728"/>
    <w:rPr>
      <w:b/>
      <w:bCs/>
    </w:rPr>
  </w:style>
  <w:style w:type="paragraph" w:styleId="a7">
    <w:name w:val="Balloon Text"/>
    <w:basedOn w:val="a"/>
    <w:link w:val="Char1"/>
    <w:uiPriority w:val="99"/>
    <w:semiHidden/>
    <w:unhideWhenUsed/>
    <w:rsid w:val="00B91259"/>
    <w:rPr>
      <w:sz w:val="18"/>
      <w:szCs w:val="18"/>
    </w:rPr>
  </w:style>
  <w:style w:type="character" w:customStyle="1" w:styleId="Char1">
    <w:name w:val="批注框文本 Char"/>
    <w:basedOn w:val="a0"/>
    <w:link w:val="a7"/>
    <w:uiPriority w:val="99"/>
    <w:semiHidden/>
    <w:rsid w:val="00B91259"/>
    <w:rPr>
      <w:sz w:val="18"/>
      <w:szCs w:val="18"/>
    </w:rPr>
  </w:style>
  <w:style w:type="character" w:customStyle="1" w:styleId="1Char">
    <w:name w:val="标题 1 Char"/>
    <w:basedOn w:val="a0"/>
    <w:link w:val="1"/>
    <w:uiPriority w:val="9"/>
    <w:rsid w:val="00B108C4"/>
    <w:rPr>
      <w:b/>
      <w:bCs/>
      <w:kern w:val="44"/>
      <w:sz w:val="44"/>
      <w:szCs w:val="44"/>
    </w:rPr>
  </w:style>
  <w:style w:type="paragraph" w:styleId="TOC">
    <w:name w:val="TOC Heading"/>
    <w:basedOn w:val="1"/>
    <w:next w:val="a"/>
    <w:uiPriority w:val="39"/>
    <w:unhideWhenUsed/>
    <w:qFormat/>
    <w:rsid w:val="00B108C4"/>
    <w:pPr>
      <w:outlineLvl w:val="9"/>
    </w:pPr>
    <w:rPr>
      <w:rFonts w:ascii="Calibri" w:eastAsia="宋体" w:hAnsi="Calibri" w:cs="Times New Roman"/>
    </w:rPr>
  </w:style>
  <w:style w:type="paragraph" w:styleId="10">
    <w:name w:val="toc 1"/>
    <w:basedOn w:val="a"/>
    <w:next w:val="a"/>
    <w:autoRedefine/>
    <w:uiPriority w:val="39"/>
    <w:unhideWhenUsed/>
    <w:rsid w:val="00B108C4"/>
    <w:rPr>
      <w:rFonts w:ascii="Times New Roman" w:eastAsia="宋体" w:hAnsi="Times New Roman" w:cs="Times New Roman"/>
      <w:szCs w:val="24"/>
    </w:rPr>
  </w:style>
  <w:style w:type="character" w:styleId="a8">
    <w:name w:val="Hyperlink"/>
    <w:basedOn w:val="a0"/>
    <w:uiPriority w:val="99"/>
    <w:unhideWhenUsed/>
    <w:rsid w:val="00B108C4"/>
    <w:rPr>
      <w:color w:val="0000FF" w:themeColor="hyperlink"/>
      <w:u w:val="single"/>
    </w:rPr>
  </w:style>
  <w:style w:type="paragraph" w:styleId="a9">
    <w:name w:val="Title"/>
    <w:basedOn w:val="a"/>
    <w:next w:val="a"/>
    <w:link w:val="Char2"/>
    <w:qFormat/>
    <w:rsid w:val="00B108C4"/>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B108C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95183381">
      <w:bodyDiv w:val="1"/>
      <w:marLeft w:val="0"/>
      <w:marRight w:val="0"/>
      <w:marTop w:val="0"/>
      <w:marBottom w:val="0"/>
      <w:divBdr>
        <w:top w:val="none" w:sz="0" w:space="0" w:color="auto"/>
        <w:left w:val="none" w:sz="0" w:space="0" w:color="auto"/>
        <w:bottom w:val="none" w:sz="0" w:space="0" w:color="auto"/>
        <w:right w:val="none" w:sz="0" w:space="0" w:color="auto"/>
      </w:divBdr>
      <w:divsChild>
        <w:div w:id="151222161">
          <w:marLeft w:val="0"/>
          <w:marRight w:val="0"/>
          <w:marTop w:val="0"/>
          <w:marBottom w:val="0"/>
          <w:divBdr>
            <w:top w:val="none" w:sz="0" w:space="0" w:color="auto"/>
            <w:left w:val="none" w:sz="0" w:space="0" w:color="auto"/>
            <w:bottom w:val="none" w:sz="0" w:space="0" w:color="auto"/>
            <w:right w:val="none" w:sz="0" w:space="0" w:color="auto"/>
          </w:divBdr>
          <w:divsChild>
            <w:div w:id="78530108">
              <w:marLeft w:val="0"/>
              <w:marRight w:val="0"/>
              <w:marTop w:val="0"/>
              <w:marBottom w:val="0"/>
              <w:divBdr>
                <w:top w:val="none" w:sz="0" w:space="0" w:color="auto"/>
                <w:left w:val="none" w:sz="0" w:space="0" w:color="auto"/>
                <w:bottom w:val="none" w:sz="0" w:space="0" w:color="auto"/>
                <w:right w:val="none" w:sz="0" w:space="0" w:color="auto"/>
              </w:divBdr>
              <w:divsChild>
                <w:div w:id="258955717">
                  <w:marLeft w:val="0"/>
                  <w:marRight w:val="0"/>
                  <w:marTop w:val="150"/>
                  <w:marBottom w:val="150"/>
                  <w:divBdr>
                    <w:top w:val="none" w:sz="0" w:space="0" w:color="auto"/>
                    <w:left w:val="none" w:sz="0" w:space="0" w:color="auto"/>
                    <w:bottom w:val="none" w:sz="0" w:space="0" w:color="auto"/>
                    <w:right w:val="none" w:sz="0" w:space="0" w:color="auto"/>
                  </w:divBdr>
                  <w:divsChild>
                    <w:div w:id="1430928745">
                      <w:marLeft w:val="0"/>
                      <w:marRight w:val="0"/>
                      <w:marTop w:val="0"/>
                      <w:marBottom w:val="0"/>
                      <w:divBdr>
                        <w:top w:val="none" w:sz="0" w:space="0" w:color="auto"/>
                        <w:left w:val="none" w:sz="0" w:space="0" w:color="auto"/>
                        <w:bottom w:val="none" w:sz="0" w:space="0" w:color="auto"/>
                        <w:right w:val="none" w:sz="0" w:space="0" w:color="auto"/>
                      </w:divBdr>
                      <w:divsChild>
                        <w:div w:id="884366968">
                          <w:marLeft w:val="0"/>
                          <w:marRight w:val="0"/>
                          <w:marTop w:val="570"/>
                          <w:marBottom w:val="0"/>
                          <w:divBdr>
                            <w:top w:val="none" w:sz="0" w:space="0" w:color="auto"/>
                            <w:left w:val="none" w:sz="0" w:space="0" w:color="auto"/>
                            <w:bottom w:val="none" w:sz="0" w:space="0" w:color="auto"/>
                            <w:right w:val="none" w:sz="0" w:space="0" w:color="auto"/>
                          </w:divBdr>
                          <w:divsChild>
                            <w:div w:id="235669759">
                              <w:marLeft w:val="0"/>
                              <w:marRight w:val="0"/>
                              <w:marTop w:val="0"/>
                              <w:marBottom w:val="0"/>
                              <w:divBdr>
                                <w:top w:val="none" w:sz="0" w:space="0" w:color="auto"/>
                                <w:left w:val="none" w:sz="0" w:space="0" w:color="auto"/>
                                <w:bottom w:val="none" w:sz="0" w:space="0" w:color="auto"/>
                                <w:right w:val="none" w:sz="0" w:space="0" w:color="auto"/>
                              </w:divBdr>
                              <w:divsChild>
                                <w:div w:id="1288313848">
                                  <w:marLeft w:val="0"/>
                                  <w:marRight w:val="0"/>
                                  <w:marTop w:val="0"/>
                                  <w:marBottom w:val="0"/>
                                  <w:divBdr>
                                    <w:top w:val="none" w:sz="0" w:space="0" w:color="auto"/>
                                    <w:left w:val="none" w:sz="0" w:space="0" w:color="auto"/>
                                    <w:bottom w:val="none" w:sz="0" w:space="0" w:color="auto"/>
                                    <w:right w:val="none" w:sz="0" w:space="0" w:color="auto"/>
                                  </w:divBdr>
                                  <w:divsChild>
                                    <w:div w:id="291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446159">
      <w:bodyDiv w:val="1"/>
      <w:marLeft w:val="0"/>
      <w:marRight w:val="0"/>
      <w:marTop w:val="0"/>
      <w:marBottom w:val="0"/>
      <w:divBdr>
        <w:top w:val="none" w:sz="0" w:space="0" w:color="auto"/>
        <w:left w:val="none" w:sz="0" w:space="0" w:color="auto"/>
        <w:bottom w:val="none" w:sz="0" w:space="0" w:color="auto"/>
        <w:right w:val="none" w:sz="0" w:space="0" w:color="auto"/>
      </w:divBdr>
    </w:div>
    <w:div w:id="550381391">
      <w:bodyDiv w:val="1"/>
      <w:marLeft w:val="0"/>
      <w:marRight w:val="0"/>
      <w:marTop w:val="0"/>
      <w:marBottom w:val="0"/>
      <w:divBdr>
        <w:top w:val="none" w:sz="0" w:space="0" w:color="auto"/>
        <w:left w:val="none" w:sz="0" w:space="0" w:color="auto"/>
        <w:bottom w:val="none" w:sz="0" w:space="0" w:color="auto"/>
        <w:right w:val="none" w:sz="0" w:space="0" w:color="auto"/>
      </w:divBdr>
    </w:div>
    <w:div w:id="694885009">
      <w:bodyDiv w:val="1"/>
      <w:marLeft w:val="0"/>
      <w:marRight w:val="0"/>
      <w:marTop w:val="0"/>
      <w:marBottom w:val="0"/>
      <w:divBdr>
        <w:top w:val="none" w:sz="0" w:space="0" w:color="auto"/>
        <w:left w:val="none" w:sz="0" w:space="0" w:color="auto"/>
        <w:bottom w:val="none" w:sz="0" w:space="0" w:color="auto"/>
        <w:right w:val="none" w:sz="0" w:space="0" w:color="auto"/>
      </w:divBdr>
    </w:div>
    <w:div w:id="836926114">
      <w:bodyDiv w:val="1"/>
      <w:marLeft w:val="0"/>
      <w:marRight w:val="0"/>
      <w:marTop w:val="0"/>
      <w:marBottom w:val="0"/>
      <w:divBdr>
        <w:top w:val="none" w:sz="0" w:space="0" w:color="auto"/>
        <w:left w:val="none" w:sz="0" w:space="0" w:color="auto"/>
        <w:bottom w:val="none" w:sz="0" w:space="0" w:color="auto"/>
        <w:right w:val="none" w:sz="0" w:space="0" w:color="auto"/>
      </w:divBdr>
    </w:div>
    <w:div w:id="1591546470">
      <w:bodyDiv w:val="1"/>
      <w:marLeft w:val="0"/>
      <w:marRight w:val="0"/>
      <w:marTop w:val="0"/>
      <w:marBottom w:val="0"/>
      <w:divBdr>
        <w:top w:val="none" w:sz="0" w:space="0" w:color="auto"/>
        <w:left w:val="none" w:sz="0" w:space="0" w:color="auto"/>
        <w:bottom w:val="none" w:sz="0" w:space="0" w:color="auto"/>
        <w:right w:val="none" w:sz="0" w:space="0" w:color="auto"/>
      </w:divBdr>
    </w:div>
    <w:div w:id="1688171824">
      <w:bodyDiv w:val="1"/>
      <w:marLeft w:val="0"/>
      <w:marRight w:val="0"/>
      <w:marTop w:val="0"/>
      <w:marBottom w:val="0"/>
      <w:divBdr>
        <w:top w:val="none" w:sz="0" w:space="0" w:color="auto"/>
        <w:left w:val="none" w:sz="0" w:space="0" w:color="auto"/>
        <w:bottom w:val="none" w:sz="0" w:space="0" w:color="auto"/>
        <w:right w:val="none" w:sz="0" w:space="0" w:color="auto"/>
      </w:divBdr>
    </w:div>
    <w:div w:id="18284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961</Words>
  <Characters>5482</Characters>
  <Application>Microsoft Office Word</Application>
  <DocSecurity>0</DocSecurity>
  <Lines>45</Lines>
  <Paragraphs>12</Paragraphs>
  <ScaleCrop>false</ScaleCrop>
  <Company>Microsoft</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2015-01-22T07:21:00Z</dcterms:created>
  <dcterms:modified xsi:type="dcterms:W3CDTF">2015-02-12T07:26:00Z</dcterms:modified>
</cp:coreProperties>
</file>